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AEAF" w14:textId="309A1480" w:rsidR="000E6EFB" w:rsidRPr="0039658A" w:rsidRDefault="000E6EFB">
      <w:pPr>
        <w:rPr>
          <w:rFonts w:ascii="Gill Sans MT" w:hAnsi="Gill Sans MT"/>
          <w:b/>
          <w:bCs/>
          <w:sz w:val="32"/>
          <w:szCs w:val="32"/>
        </w:rPr>
      </w:pPr>
      <w:r w:rsidRPr="0039658A">
        <w:rPr>
          <w:rFonts w:ascii="Gill Sans MT" w:hAnsi="Gill Sans MT"/>
          <w:b/>
          <w:bCs/>
          <w:sz w:val="32"/>
          <w:szCs w:val="32"/>
        </w:rPr>
        <w:t xml:space="preserve">The issue of the regulation of </w:t>
      </w:r>
      <w:r w:rsidR="00B86368" w:rsidRPr="0039658A">
        <w:rPr>
          <w:rFonts w:ascii="Gill Sans MT" w:hAnsi="Gill Sans MT"/>
          <w:b/>
          <w:bCs/>
          <w:sz w:val="32"/>
          <w:szCs w:val="32"/>
        </w:rPr>
        <w:t xml:space="preserve">lethal </w:t>
      </w:r>
      <w:r w:rsidRPr="0039658A">
        <w:rPr>
          <w:rFonts w:ascii="Gill Sans MT" w:hAnsi="Gill Sans MT"/>
          <w:b/>
          <w:bCs/>
          <w:sz w:val="32"/>
          <w:szCs w:val="32"/>
        </w:rPr>
        <w:t>autonomous weapons systems and artificial intelligence in warfare</w:t>
      </w:r>
    </w:p>
    <w:p w14:paraId="6DB447BA" w14:textId="77777777" w:rsidR="000E6EFB" w:rsidRPr="0039658A" w:rsidRDefault="000E6EFB">
      <w:pPr>
        <w:rPr>
          <w:rFonts w:ascii="Gill Sans MT" w:hAnsi="Gill Sans MT"/>
          <w:sz w:val="26"/>
          <w:szCs w:val="26"/>
        </w:rPr>
      </w:pPr>
    </w:p>
    <w:p w14:paraId="391DB8D7" w14:textId="20191484" w:rsidR="000E6EFB" w:rsidRPr="0039658A" w:rsidRDefault="000E6EFB">
      <w:pPr>
        <w:rPr>
          <w:rFonts w:ascii="Gill Sans MT" w:hAnsi="Gill Sans MT"/>
          <w:sz w:val="26"/>
          <w:szCs w:val="26"/>
          <w:u w:val="single"/>
        </w:rPr>
      </w:pPr>
      <w:r w:rsidRPr="0039658A">
        <w:rPr>
          <w:rFonts w:ascii="Gill Sans MT" w:hAnsi="Gill Sans MT"/>
          <w:sz w:val="26"/>
          <w:szCs w:val="26"/>
          <w:u w:val="single"/>
        </w:rPr>
        <w:t>What are autonomous weapons systems?</w:t>
      </w:r>
    </w:p>
    <w:p w14:paraId="0B92EB6F" w14:textId="48D9E501" w:rsidR="000E6EFB" w:rsidRPr="0039658A" w:rsidRDefault="0090555F">
      <w:pPr>
        <w:rPr>
          <w:rFonts w:ascii="Gill Sans MT" w:hAnsi="Gill Sans MT"/>
          <w:sz w:val="26"/>
          <w:szCs w:val="26"/>
        </w:rPr>
      </w:pPr>
      <w:r w:rsidRPr="0039658A">
        <w:rPr>
          <w:rFonts w:ascii="Gill Sans MT" w:hAnsi="Gill Sans MT"/>
          <w:sz w:val="26"/>
          <w:szCs w:val="26"/>
        </w:rPr>
        <w:t xml:space="preserve">Autonomous weapons systems (AWS) are machines that can independently search for, identify, select, and attack targets without direct human control, using AI and sensors to make lethal decisions once activated, differing from remote-controlled systems by removing the human in the loop for critical functions, leading to debate over ethics, law, and potential for faster, more precise warfare versus loss of human judgment and accountability. </w:t>
      </w:r>
    </w:p>
    <w:p w14:paraId="4A88B754" w14:textId="77777777" w:rsidR="0090555F" w:rsidRPr="0039658A" w:rsidRDefault="0090555F">
      <w:pPr>
        <w:rPr>
          <w:rFonts w:ascii="Gill Sans MT" w:hAnsi="Gill Sans MT"/>
          <w:sz w:val="26"/>
          <w:szCs w:val="26"/>
        </w:rPr>
      </w:pPr>
    </w:p>
    <w:p w14:paraId="2EACFFCA" w14:textId="309B77DF" w:rsidR="00077DB4" w:rsidRDefault="006E22DF">
      <w:pPr>
        <w:rPr>
          <w:rFonts w:ascii="Gill Sans MT" w:hAnsi="Gill Sans MT"/>
          <w:sz w:val="26"/>
          <w:szCs w:val="26"/>
        </w:rPr>
      </w:pPr>
      <w:r w:rsidRPr="0039658A">
        <w:rPr>
          <w:rFonts w:ascii="Gill Sans MT" w:hAnsi="Gill Sans MT"/>
          <w:sz w:val="26"/>
          <w:szCs w:val="26"/>
        </w:rPr>
        <w:t>Autonomous weapons systems require “autonomy” to perform their functions in the absence of direction or input from a human actor. Artificial intelligence is not a prerequisite for the functioning of autonomous weapons systems, but, when incorporated, AI could further enable such systems. In other words, not all autonomous weapons systems incorporate AI to execute particular tasks. Autonomous capabilities can be provided through pre-defined tasks or sequences of actions based on specific parameters, or through using artificial intelligence tools to derive behaviour from data, thus allowing the system to make independent decisions or adjust behaviour based on changing circumstances. Artificial intelligence can also be used in an assistance role in systems that are directly operated by a human. For example, a computer vision system operated by a human could employ artificial intelligence to identify and draw attention to notable objects in the field of vision, without having the capacity to respond to those objects autonomously in any way.</w:t>
      </w:r>
    </w:p>
    <w:p w14:paraId="1EE60A66" w14:textId="77777777" w:rsidR="00077DB4" w:rsidRPr="0039658A" w:rsidRDefault="00077DB4">
      <w:pPr>
        <w:rPr>
          <w:rFonts w:ascii="Gill Sans MT" w:hAnsi="Gill Sans MT"/>
          <w:sz w:val="26"/>
          <w:szCs w:val="26"/>
        </w:rPr>
      </w:pPr>
    </w:p>
    <w:p w14:paraId="09D2D325" w14:textId="7D8A0497" w:rsidR="006E22DF" w:rsidRDefault="00BC3E79">
      <w:pPr>
        <w:rPr>
          <w:rFonts w:ascii="Gill Sans MT" w:hAnsi="Gill Sans MT"/>
          <w:sz w:val="26"/>
          <w:szCs w:val="26"/>
        </w:rPr>
      </w:pPr>
      <w:r w:rsidRPr="0039658A">
        <w:rPr>
          <w:rFonts w:ascii="Gill Sans MT" w:hAnsi="Gill Sans MT"/>
          <w:sz w:val="26"/>
          <w:szCs w:val="26"/>
        </w:rPr>
        <w:t>Since 2018, United Nations Secretary-General António Guterres has maintained that lethal autonomous weapons systems are politically unacceptable and morally repugnant and has called for their prohibition under international law. In his 2023 New Agenda for Peace, the Secretary-General reiterated this call, recommending that States conclude, by 2026, a legally binding instrument to prohibit lethal autonomous weapon systems that function without human control or oversight, and which cannot be used in compliance with international humanitarian law, and to regulate all other types of autonomous weapons systems. He noted that, in the absence of specific multilateral regulations, the design, development and use of these systems raise humanitarian, legal, security and ethical concerns and pose a direct threat to human rights and fundamental freedoms.</w:t>
      </w:r>
    </w:p>
    <w:p w14:paraId="10509EC7" w14:textId="77777777" w:rsidR="00077DB4" w:rsidRDefault="00077DB4">
      <w:pPr>
        <w:rPr>
          <w:rFonts w:ascii="Gill Sans MT" w:hAnsi="Gill Sans MT"/>
          <w:sz w:val="26"/>
          <w:szCs w:val="26"/>
        </w:rPr>
      </w:pPr>
    </w:p>
    <w:p w14:paraId="031B2A67" w14:textId="03CBD96D" w:rsidR="00077DB4" w:rsidRDefault="00077DB4">
      <w:pPr>
        <w:rPr>
          <w:rFonts w:ascii="Gill Sans MT" w:hAnsi="Gill Sans MT"/>
          <w:sz w:val="26"/>
          <w:szCs w:val="26"/>
        </w:rPr>
      </w:pPr>
      <w:r w:rsidRPr="00077DB4">
        <w:rPr>
          <w:rFonts w:ascii="Gill Sans MT" w:hAnsi="Gill Sans MT"/>
          <w:sz w:val="26"/>
          <w:szCs w:val="26"/>
        </w:rPr>
        <w:lastRenderedPageBreak/>
        <w:t>A 2015 open letter signed by over 3,000 experts, including Stephen Hawking and Elon Musk, warned that LAWS could spark a third revolution in warfare, like the impact of gunpowder or nuclear arms. It called for a ban on systems operating beyond meaningful human control, citing risks to global security and public trust in AI. The UN echoed these concerns, urging a moratorium on testing, production and deployment until proper international regulation is established. Concerns about the accuracy of science continue. A global call to ban lethal autonomous robots brought attention to the fact that there is not enough evidence that machines can be aware of their surroundings or make moral decisions, which are limitations that could lead to a lot of collateral damage. Noel Sharkey, a highly regarded computer scientist in this field, warns that such systems risk violating the Principle of Distinction, as even trained soldiers often misidentify civilians under stress. Accountability is a major concern in this debate. In international humanitarian law, jus in bello is a fundamental condition that requires a person to be held responsible for civilian death. Therefore, the case of autonomous weapons makes it difficult to identify responsibility for casualties and does not meet the requirements of jus in bello and technically cannot be used in war.</w:t>
      </w:r>
    </w:p>
    <w:p w14:paraId="39F8D1EA" w14:textId="77777777" w:rsidR="000E34A1" w:rsidRDefault="000E34A1">
      <w:pPr>
        <w:rPr>
          <w:rFonts w:ascii="Gill Sans MT" w:hAnsi="Gill Sans MT"/>
          <w:sz w:val="26"/>
          <w:szCs w:val="26"/>
        </w:rPr>
      </w:pPr>
    </w:p>
    <w:p w14:paraId="165EF51D" w14:textId="3D9C17DE" w:rsidR="001039B1" w:rsidRPr="000E34A1" w:rsidRDefault="000E34A1" w:rsidP="001039B1">
      <w:pPr>
        <w:rPr>
          <w:rFonts w:ascii="Gill Sans MT" w:hAnsi="Gill Sans MT"/>
          <w:sz w:val="26"/>
          <w:szCs w:val="26"/>
        </w:rPr>
      </w:pPr>
      <w:r w:rsidRPr="000E34A1">
        <w:rPr>
          <w:rFonts w:ascii="Gill Sans MT" w:hAnsi="Gill Sans MT"/>
          <w:sz w:val="26"/>
          <w:szCs w:val="26"/>
        </w:rPr>
        <w:t xml:space="preserve">Demand for AI-enhanced autonomous weapon systems (AWS) has increased rapidly, as governments across the international community deepen partnerships with companies developing these technologies, viewing them as central to the future of warfare. Reporting by </w:t>
      </w:r>
      <w:r w:rsidRPr="00DE64F5">
        <w:rPr>
          <w:rFonts w:ascii="Gill Sans MT" w:hAnsi="Gill Sans MT"/>
          <w:i/>
          <w:iCs/>
          <w:sz w:val="26"/>
          <w:szCs w:val="26"/>
        </w:rPr>
        <w:t>Wired</w:t>
      </w:r>
      <w:r w:rsidRPr="000E34A1">
        <w:rPr>
          <w:rFonts w:ascii="Gill Sans MT" w:hAnsi="Gill Sans MT"/>
          <w:sz w:val="26"/>
          <w:szCs w:val="26"/>
        </w:rPr>
        <w:t xml:space="preserve"> highlights how this trend is unfolding in the United States, where military planners believe AI-powered AWS could significantly improve operational effectiveness. In response, policymakers in Washington have moved quickly, investing substantial time and resources into exploring AI’s military potential. At the same time, they remain highly attentive to developments abroad, particularly in countries such as China, where similar technologies are being pursued for military advantage. In an increasingly volatile geopolitical environment, this strategy is unsurprising, but it also raises concerns that an emerging arms race could destabilise the existing global order.</w:t>
      </w:r>
    </w:p>
    <w:p w14:paraId="3F7020B1" w14:textId="176D92A3" w:rsidR="000E34A1" w:rsidRPr="0039658A" w:rsidRDefault="000E34A1" w:rsidP="000E34A1">
      <w:pPr>
        <w:rPr>
          <w:rFonts w:ascii="Gill Sans MT" w:hAnsi="Gill Sans MT"/>
          <w:sz w:val="26"/>
          <w:szCs w:val="26"/>
        </w:rPr>
      </w:pPr>
      <w:r w:rsidRPr="000E34A1">
        <w:rPr>
          <w:rFonts w:ascii="Gill Sans MT" w:hAnsi="Gill Sans MT"/>
          <w:sz w:val="26"/>
          <w:szCs w:val="26"/>
        </w:rPr>
        <w:t>Without firm and enforceable commitments to ethical standards, the prospects for the responsible use of AI-enhanced AWS in combat continue to diminish.</w:t>
      </w:r>
    </w:p>
    <w:p w14:paraId="39606057" w14:textId="77777777" w:rsidR="0039658A" w:rsidRDefault="0039658A">
      <w:pPr>
        <w:rPr>
          <w:rFonts w:ascii="Gill Sans MT" w:hAnsi="Gill Sans MT"/>
          <w:sz w:val="26"/>
          <w:szCs w:val="26"/>
        </w:rPr>
      </w:pPr>
    </w:p>
    <w:p w14:paraId="1CDFD3D1" w14:textId="77777777" w:rsidR="0039658A" w:rsidRDefault="0039658A">
      <w:pPr>
        <w:rPr>
          <w:rFonts w:ascii="Gill Sans MT" w:hAnsi="Gill Sans MT"/>
          <w:sz w:val="26"/>
          <w:szCs w:val="26"/>
        </w:rPr>
      </w:pPr>
    </w:p>
    <w:p w14:paraId="286F8568" w14:textId="415CB6DB" w:rsidR="00BC3E79" w:rsidRPr="0039658A" w:rsidRDefault="00F64A06">
      <w:pPr>
        <w:rPr>
          <w:rFonts w:ascii="Gill Sans MT" w:hAnsi="Gill Sans MT"/>
          <w:b/>
          <w:bCs/>
          <w:sz w:val="26"/>
          <w:szCs w:val="26"/>
        </w:rPr>
      </w:pPr>
      <w:r w:rsidRPr="0039658A">
        <w:rPr>
          <w:rFonts w:ascii="Gill Sans MT" w:hAnsi="Gill Sans MT"/>
          <w:b/>
          <w:bCs/>
          <w:sz w:val="26"/>
          <w:szCs w:val="26"/>
        </w:rPr>
        <w:t>Points to Consider:</w:t>
      </w:r>
    </w:p>
    <w:p w14:paraId="50A71A7F" w14:textId="03CF2F66" w:rsidR="000B6D7D" w:rsidRDefault="000B6D7D" w:rsidP="00F64A06">
      <w:pPr>
        <w:pStyle w:val="ListParagraph"/>
        <w:numPr>
          <w:ilvl w:val="0"/>
          <w:numId w:val="1"/>
        </w:numPr>
        <w:rPr>
          <w:rFonts w:ascii="Gill Sans MT" w:hAnsi="Gill Sans MT"/>
          <w:sz w:val="26"/>
          <w:szCs w:val="26"/>
        </w:rPr>
      </w:pPr>
      <w:r>
        <w:rPr>
          <w:rFonts w:ascii="Gill Sans MT" w:hAnsi="Gill Sans MT"/>
          <w:sz w:val="26"/>
          <w:szCs w:val="26"/>
        </w:rPr>
        <w:t>How does one define the t</w:t>
      </w:r>
      <w:r w:rsidR="004F0832">
        <w:rPr>
          <w:rFonts w:ascii="Gill Sans MT" w:hAnsi="Gill Sans MT"/>
          <w:sz w:val="26"/>
          <w:szCs w:val="26"/>
        </w:rPr>
        <w:t>erm, autonomous weapons system, and its ‘lethal’ counterpart?</w:t>
      </w:r>
    </w:p>
    <w:p w14:paraId="56B24CE1" w14:textId="59F61597" w:rsidR="003316ED" w:rsidRDefault="003316ED" w:rsidP="00F64A06">
      <w:pPr>
        <w:pStyle w:val="ListParagraph"/>
        <w:numPr>
          <w:ilvl w:val="0"/>
          <w:numId w:val="1"/>
        </w:numPr>
        <w:rPr>
          <w:rFonts w:ascii="Gill Sans MT" w:hAnsi="Gill Sans MT"/>
          <w:sz w:val="26"/>
          <w:szCs w:val="26"/>
        </w:rPr>
      </w:pPr>
      <w:r w:rsidRPr="0039658A">
        <w:rPr>
          <w:rFonts w:ascii="Gill Sans MT" w:hAnsi="Gill Sans MT"/>
          <w:sz w:val="26"/>
          <w:szCs w:val="26"/>
        </w:rPr>
        <w:t xml:space="preserve">Is the use </w:t>
      </w:r>
      <w:r w:rsidR="00051489" w:rsidRPr="0039658A">
        <w:rPr>
          <w:rFonts w:ascii="Gill Sans MT" w:hAnsi="Gill Sans MT"/>
          <w:sz w:val="26"/>
          <w:szCs w:val="26"/>
        </w:rPr>
        <w:t>of lethal autonomous weapons ever justified?</w:t>
      </w:r>
    </w:p>
    <w:p w14:paraId="57E1360C" w14:textId="371674E6" w:rsidR="00663340" w:rsidRPr="00663340" w:rsidRDefault="00663340" w:rsidP="00663340">
      <w:pPr>
        <w:pStyle w:val="ListParagraph"/>
        <w:numPr>
          <w:ilvl w:val="0"/>
          <w:numId w:val="1"/>
        </w:numPr>
        <w:rPr>
          <w:rFonts w:ascii="Gill Sans MT" w:hAnsi="Gill Sans MT"/>
          <w:sz w:val="26"/>
          <w:szCs w:val="26"/>
        </w:rPr>
      </w:pPr>
      <w:r w:rsidRPr="00663340">
        <w:rPr>
          <w:rFonts w:ascii="Gill Sans MT" w:hAnsi="Gill Sans MT"/>
          <w:sz w:val="26"/>
          <w:szCs w:val="26"/>
        </w:rPr>
        <w:lastRenderedPageBreak/>
        <w:t>What safeguards (technological, legal, procedural or otherwise) would be needed to ensure safe, reliable and accountable AWS?</w:t>
      </w:r>
    </w:p>
    <w:p w14:paraId="50B0A7FA" w14:textId="418B371F" w:rsidR="003316ED" w:rsidRPr="0039658A" w:rsidRDefault="008818BB" w:rsidP="00051489">
      <w:pPr>
        <w:pStyle w:val="ListParagraph"/>
        <w:numPr>
          <w:ilvl w:val="0"/>
          <w:numId w:val="1"/>
        </w:numPr>
        <w:rPr>
          <w:rFonts w:ascii="Gill Sans MT" w:hAnsi="Gill Sans MT"/>
          <w:sz w:val="26"/>
          <w:szCs w:val="26"/>
        </w:rPr>
      </w:pPr>
      <w:r w:rsidRPr="0039658A">
        <w:rPr>
          <w:rFonts w:ascii="Gill Sans MT" w:hAnsi="Gill Sans MT"/>
          <w:sz w:val="26"/>
          <w:szCs w:val="26"/>
        </w:rPr>
        <w:t xml:space="preserve">What measures should be put into place </w:t>
      </w:r>
      <w:r w:rsidR="003316ED" w:rsidRPr="0039658A">
        <w:rPr>
          <w:rFonts w:ascii="Gill Sans MT" w:hAnsi="Gill Sans MT"/>
          <w:sz w:val="26"/>
          <w:szCs w:val="26"/>
        </w:rPr>
        <w:t>to monitor the use of lethal autonomous weapons by member states?</w:t>
      </w:r>
    </w:p>
    <w:p w14:paraId="11B14380" w14:textId="6E84DA75" w:rsidR="00F64A06" w:rsidRDefault="005E4D17" w:rsidP="00F64A06">
      <w:pPr>
        <w:pStyle w:val="ListParagraph"/>
        <w:numPr>
          <w:ilvl w:val="0"/>
          <w:numId w:val="1"/>
        </w:numPr>
        <w:rPr>
          <w:rFonts w:ascii="Gill Sans MT" w:hAnsi="Gill Sans MT"/>
          <w:sz w:val="26"/>
          <w:szCs w:val="26"/>
        </w:rPr>
      </w:pPr>
      <w:r w:rsidRPr="0039658A">
        <w:rPr>
          <w:rFonts w:ascii="Gill Sans MT" w:hAnsi="Gill Sans MT"/>
          <w:sz w:val="26"/>
          <w:szCs w:val="26"/>
        </w:rPr>
        <w:t xml:space="preserve">Should sanctions be put into place for Member States who use </w:t>
      </w:r>
      <w:r w:rsidR="00B86368" w:rsidRPr="0039658A">
        <w:rPr>
          <w:rFonts w:ascii="Gill Sans MT" w:hAnsi="Gill Sans MT"/>
          <w:sz w:val="26"/>
          <w:szCs w:val="26"/>
        </w:rPr>
        <w:t>lethal autonomous weapons systems?</w:t>
      </w:r>
    </w:p>
    <w:p w14:paraId="213AB8C2" w14:textId="1AAF60B8" w:rsidR="004F0832" w:rsidRPr="0039658A" w:rsidRDefault="004036A9" w:rsidP="00F64A06">
      <w:pPr>
        <w:pStyle w:val="ListParagraph"/>
        <w:numPr>
          <w:ilvl w:val="0"/>
          <w:numId w:val="1"/>
        </w:numPr>
        <w:rPr>
          <w:rFonts w:ascii="Gill Sans MT" w:hAnsi="Gill Sans MT"/>
          <w:sz w:val="26"/>
          <w:szCs w:val="26"/>
        </w:rPr>
      </w:pPr>
      <w:r w:rsidRPr="004036A9">
        <w:rPr>
          <w:rFonts w:ascii="Gill Sans MT" w:hAnsi="Gill Sans MT"/>
          <w:sz w:val="26"/>
          <w:szCs w:val="26"/>
        </w:rPr>
        <w:t xml:space="preserve">Is existing International Humanitarian Law (IHL) sufficient to </w:t>
      </w:r>
      <w:r w:rsidRPr="004036A9">
        <w:rPr>
          <w:rFonts w:ascii="Gill Sans MT" w:hAnsi="Gill Sans MT"/>
          <w:sz w:val="26"/>
          <w:szCs w:val="26"/>
        </w:rPr>
        <w:softHyphen/>
      </w:r>
      <w:r w:rsidRPr="004036A9">
        <w:rPr>
          <w:rFonts w:ascii="Gill Sans MT" w:hAnsi="Gill Sans MT"/>
          <w:sz w:val="26"/>
          <w:szCs w:val="26"/>
        </w:rPr>
        <w:softHyphen/>
        <w:t>ensure any AWS act safely and appropriately?</w:t>
      </w:r>
    </w:p>
    <w:p w14:paraId="26C65E66" w14:textId="77777777" w:rsidR="00B86368" w:rsidRDefault="00B86368" w:rsidP="00932D18">
      <w:pPr>
        <w:rPr>
          <w:rFonts w:ascii="Gill Sans MT" w:hAnsi="Gill Sans MT"/>
          <w:sz w:val="26"/>
          <w:szCs w:val="26"/>
        </w:rPr>
      </w:pPr>
    </w:p>
    <w:p w14:paraId="15B98042" w14:textId="634C94E9" w:rsidR="00932D18" w:rsidRDefault="00932D18" w:rsidP="00932D18">
      <w:pPr>
        <w:rPr>
          <w:rFonts w:ascii="Gill Sans MT" w:hAnsi="Gill Sans MT"/>
          <w:sz w:val="26"/>
          <w:szCs w:val="26"/>
        </w:rPr>
      </w:pPr>
      <w:r>
        <w:rPr>
          <w:rFonts w:ascii="Gill Sans MT" w:hAnsi="Gill Sans MT"/>
          <w:b/>
          <w:bCs/>
          <w:sz w:val="26"/>
          <w:szCs w:val="26"/>
        </w:rPr>
        <w:t>Relevant Resources:</w:t>
      </w:r>
    </w:p>
    <w:p w14:paraId="36B8C8F9" w14:textId="7AE024C6" w:rsidR="00DD69F3" w:rsidRDefault="00DD69F3" w:rsidP="00932D18">
      <w:pPr>
        <w:pStyle w:val="ListParagraph"/>
        <w:numPr>
          <w:ilvl w:val="0"/>
          <w:numId w:val="2"/>
        </w:numPr>
        <w:rPr>
          <w:rFonts w:ascii="Gill Sans MT" w:hAnsi="Gill Sans MT"/>
          <w:sz w:val="26"/>
          <w:szCs w:val="26"/>
        </w:rPr>
      </w:pPr>
      <w:hyperlink r:id="rId8" w:history="1">
        <w:r w:rsidRPr="001109F3">
          <w:rPr>
            <w:rStyle w:val="Hyperlink"/>
            <w:rFonts w:ascii="Gill Sans MT" w:hAnsi="Gill Sans MT"/>
            <w:sz w:val="26"/>
            <w:szCs w:val="26"/>
          </w:rPr>
          <w:t>https://trendsresearch.org/insight/governing-lethal-autonomous-weapons-the-future-of-warfare-and-military-ai/?srsltid=AfmBOooqwr8bJveFBRxZz9w2wTeD6ERQtQK3cXmYkKS5O9htvTR_9SP4</w:t>
        </w:r>
      </w:hyperlink>
    </w:p>
    <w:p w14:paraId="033A1D94" w14:textId="0C807297" w:rsidR="00932D18" w:rsidRDefault="00ED6277" w:rsidP="00932D18">
      <w:pPr>
        <w:pStyle w:val="ListParagraph"/>
        <w:numPr>
          <w:ilvl w:val="0"/>
          <w:numId w:val="2"/>
        </w:numPr>
        <w:rPr>
          <w:rFonts w:ascii="Gill Sans MT" w:hAnsi="Gill Sans MT"/>
          <w:sz w:val="26"/>
          <w:szCs w:val="26"/>
        </w:rPr>
      </w:pPr>
      <w:hyperlink r:id="rId9" w:history="1">
        <w:r w:rsidRPr="00DB3907">
          <w:rPr>
            <w:rStyle w:val="Hyperlink"/>
            <w:rFonts w:ascii="Gill Sans MT" w:hAnsi="Gill Sans MT"/>
            <w:sz w:val="26"/>
            <w:szCs w:val="26"/>
          </w:rPr>
          <w:t>https://www.icrc.org/en/document/what-you-need-know-about-autonomous-weapons</w:t>
        </w:r>
      </w:hyperlink>
    </w:p>
    <w:p w14:paraId="3EBF66E8" w14:textId="35EFC65E" w:rsidR="00ED6277" w:rsidRDefault="000B6D7D" w:rsidP="00932D18">
      <w:pPr>
        <w:pStyle w:val="ListParagraph"/>
        <w:numPr>
          <w:ilvl w:val="0"/>
          <w:numId w:val="2"/>
        </w:numPr>
        <w:rPr>
          <w:rFonts w:ascii="Gill Sans MT" w:hAnsi="Gill Sans MT"/>
          <w:sz w:val="26"/>
          <w:szCs w:val="26"/>
        </w:rPr>
      </w:pPr>
      <w:hyperlink r:id="rId10" w:history="1">
        <w:r w:rsidRPr="00DB3907">
          <w:rPr>
            <w:rStyle w:val="Hyperlink"/>
            <w:rFonts w:ascii="Gill Sans MT" w:hAnsi="Gill Sans MT"/>
            <w:sz w:val="26"/>
            <w:szCs w:val="26"/>
          </w:rPr>
          <w:t>https://committees.parliament.uk/committee/646/ai-in-weapon-systems-committee/news/186511/how-should-autonomous-weapons-be-developed-used-and-regulated/</w:t>
        </w:r>
      </w:hyperlink>
    </w:p>
    <w:p w14:paraId="7924C10A" w14:textId="7144AA97" w:rsidR="00DE64F5" w:rsidRPr="00DD69F3" w:rsidRDefault="00DE64F5" w:rsidP="00DD69F3">
      <w:pPr>
        <w:pStyle w:val="ListParagraph"/>
        <w:numPr>
          <w:ilvl w:val="0"/>
          <w:numId w:val="2"/>
        </w:numPr>
        <w:rPr>
          <w:rFonts w:ascii="Gill Sans MT" w:hAnsi="Gill Sans MT"/>
          <w:sz w:val="26"/>
          <w:szCs w:val="26"/>
        </w:rPr>
      </w:pPr>
      <w:hyperlink r:id="rId11" w:history="1">
        <w:r w:rsidRPr="001109F3">
          <w:rPr>
            <w:rStyle w:val="Hyperlink"/>
            <w:rFonts w:ascii="Gill Sans MT" w:hAnsi="Gill Sans MT"/>
            <w:sz w:val="26"/>
            <w:szCs w:val="26"/>
          </w:rPr>
          <w:t>https://moderndiplomacy.eu/2026/01/22/killing-machines-how-ai-powered-autonomous-weapons-are-changing-modern-warfare/</w:t>
        </w:r>
      </w:hyperlink>
    </w:p>
    <w:sectPr w:rsidR="00DE64F5" w:rsidRPr="00DD6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6275"/>
    <w:multiLevelType w:val="hybridMultilevel"/>
    <w:tmpl w:val="C9A4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F504E"/>
    <w:multiLevelType w:val="hybridMultilevel"/>
    <w:tmpl w:val="2A0A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230650">
    <w:abstractNumId w:val="0"/>
  </w:num>
  <w:num w:numId="2" w16cid:durableId="28878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FB"/>
    <w:rsid w:val="00023BE6"/>
    <w:rsid w:val="00051489"/>
    <w:rsid w:val="0006129A"/>
    <w:rsid w:val="00077DB4"/>
    <w:rsid w:val="000B6D7D"/>
    <w:rsid w:val="000E34A1"/>
    <w:rsid w:val="000E6EFB"/>
    <w:rsid w:val="001039B1"/>
    <w:rsid w:val="003316ED"/>
    <w:rsid w:val="0039658A"/>
    <w:rsid w:val="004036A9"/>
    <w:rsid w:val="004B2B93"/>
    <w:rsid w:val="004F0832"/>
    <w:rsid w:val="005E4D17"/>
    <w:rsid w:val="00663340"/>
    <w:rsid w:val="006E22DF"/>
    <w:rsid w:val="008818BB"/>
    <w:rsid w:val="0090555F"/>
    <w:rsid w:val="00932D18"/>
    <w:rsid w:val="009A3ED8"/>
    <w:rsid w:val="00B434BF"/>
    <w:rsid w:val="00B86368"/>
    <w:rsid w:val="00BC3E79"/>
    <w:rsid w:val="00C41007"/>
    <w:rsid w:val="00DD69F3"/>
    <w:rsid w:val="00DE64F5"/>
    <w:rsid w:val="00ED6277"/>
    <w:rsid w:val="00F64A06"/>
    <w:rsid w:val="00F9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89D5"/>
  <w15:chartTrackingRefBased/>
  <w15:docId w15:val="{D626C690-659F-4A91-A7CD-D56B2A8C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EFB"/>
    <w:rPr>
      <w:rFonts w:eastAsiaTheme="majorEastAsia" w:cstheme="majorBidi"/>
      <w:color w:val="272727" w:themeColor="text1" w:themeTint="D8"/>
    </w:rPr>
  </w:style>
  <w:style w:type="paragraph" w:styleId="Title">
    <w:name w:val="Title"/>
    <w:basedOn w:val="Normal"/>
    <w:next w:val="Normal"/>
    <w:link w:val="TitleChar"/>
    <w:uiPriority w:val="10"/>
    <w:qFormat/>
    <w:rsid w:val="000E6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EFB"/>
    <w:pPr>
      <w:spacing w:before="160"/>
      <w:jc w:val="center"/>
    </w:pPr>
    <w:rPr>
      <w:i/>
      <w:iCs/>
      <w:color w:val="404040" w:themeColor="text1" w:themeTint="BF"/>
    </w:rPr>
  </w:style>
  <w:style w:type="character" w:customStyle="1" w:styleId="QuoteChar">
    <w:name w:val="Quote Char"/>
    <w:basedOn w:val="DefaultParagraphFont"/>
    <w:link w:val="Quote"/>
    <w:uiPriority w:val="29"/>
    <w:rsid w:val="000E6EFB"/>
    <w:rPr>
      <w:i/>
      <w:iCs/>
      <w:color w:val="404040" w:themeColor="text1" w:themeTint="BF"/>
    </w:rPr>
  </w:style>
  <w:style w:type="paragraph" w:styleId="ListParagraph">
    <w:name w:val="List Paragraph"/>
    <w:basedOn w:val="Normal"/>
    <w:uiPriority w:val="34"/>
    <w:qFormat/>
    <w:rsid w:val="000E6EFB"/>
    <w:pPr>
      <w:ind w:left="720"/>
      <w:contextualSpacing/>
    </w:pPr>
  </w:style>
  <w:style w:type="character" w:styleId="IntenseEmphasis">
    <w:name w:val="Intense Emphasis"/>
    <w:basedOn w:val="DefaultParagraphFont"/>
    <w:uiPriority w:val="21"/>
    <w:qFormat/>
    <w:rsid w:val="000E6EFB"/>
    <w:rPr>
      <w:i/>
      <w:iCs/>
      <w:color w:val="0F4761" w:themeColor="accent1" w:themeShade="BF"/>
    </w:rPr>
  </w:style>
  <w:style w:type="paragraph" w:styleId="IntenseQuote">
    <w:name w:val="Intense Quote"/>
    <w:basedOn w:val="Normal"/>
    <w:next w:val="Normal"/>
    <w:link w:val="IntenseQuoteChar"/>
    <w:uiPriority w:val="30"/>
    <w:qFormat/>
    <w:rsid w:val="000E6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EFB"/>
    <w:rPr>
      <w:i/>
      <w:iCs/>
      <w:color w:val="0F4761" w:themeColor="accent1" w:themeShade="BF"/>
    </w:rPr>
  </w:style>
  <w:style w:type="character" w:styleId="IntenseReference">
    <w:name w:val="Intense Reference"/>
    <w:basedOn w:val="DefaultParagraphFont"/>
    <w:uiPriority w:val="32"/>
    <w:qFormat/>
    <w:rsid w:val="000E6EFB"/>
    <w:rPr>
      <w:b/>
      <w:bCs/>
      <w:smallCaps/>
      <w:color w:val="0F4761" w:themeColor="accent1" w:themeShade="BF"/>
      <w:spacing w:val="5"/>
    </w:rPr>
  </w:style>
  <w:style w:type="character" w:styleId="Hyperlink">
    <w:name w:val="Hyperlink"/>
    <w:basedOn w:val="DefaultParagraphFont"/>
    <w:uiPriority w:val="99"/>
    <w:unhideWhenUsed/>
    <w:rsid w:val="00ED6277"/>
    <w:rPr>
      <w:color w:val="467886" w:themeColor="hyperlink"/>
      <w:u w:val="single"/>
    </w:rPr>
  </w:style>
  <w:style w:type="character" w:styleId="UnresolvedMention">
    <w:name w:val="Unresolved Mention"/>
    <w:basedOn w:val="DefaultParagraphFont"/>
    <w:uiPriority w:val="99"/>
    <w:semiHidden/>
    <w:unhideWhenUsed/>
    <w:rsid w:val="00ED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dsresearch.org/insight/governing-lethal-autonomous-weapons-the-future-of-warfare-and-military-ai/?srsltid=AfmBOooqwr8bJveFBRxZz9w2wTeD6ERQtQK3cXmYkKS5O9htvTR_9SP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derndiplomacy.eu/2026/01/22/killing-machines-how-ai-powered-autonomous-weapons-are-changing-modern-warfare/" TargetMode="External"/><Relationship Id="rId5" Type="http://schemas.openxmlformats.org/officeDocument/2006/relationships/styles" Target="styles.xml"/><Relationship Id="rId10" Type="http://schemas.openxmlformats.org/officeDocument/2006/relationships/hyperlink" Target="https://committees.parliament.uk/committee/646/ai-in-weapon-systems-committee/news/186511/how-should-autonomous-weapons-be-developed-used-and-regulated/" TargetMode="External"/><Relationship Id="rId4" Type="http://schemas.openxmlformats.org/officeDocument/2006/relationships/numbering" Target="numbering.xml"/><Relationship Id="rId9" Type="http://schemas.openxmlformats.org/officeDocument/2006/relationships/hyperlink" Target="https://www.icrc.org/en/document/what-you-need-know-about-autonomous-wea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341AB-67EE-4456-8863-D8A4AF9992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99B92-61F8-4349-AAEC-AD0A7B8F8C0E}">
  <ds:schemaRefs>
    <ds:schemaRef ds:uri="http://schemas.microsoft.com/sharepoint/v3/contenttype/forms"/>
  </ds:schemaRefs>
</ds:datastoreItem>
</file>

<file path=customXml/itemProps3.xml><?xml version="1.0" encoding="utf-8"?>
<ds:datastoreItem xmlns:ds="http://schemas.openxmlformats.org/officeDocument/2006/customXml" ds:itemID="{7B301436-7DA5-49D0-8B8A-B5EB8760C162}"/>
</file>

<file path=docProps/app.xml><?xml version="1.0" encoding="utf-8"?>
<Properties xmlns="http://schemas.openxmlformats.org/officeDocument/2006/extended-properties" xmlns:vt="http://schemas.openxmlformats.org/officeDocument/2006/docPropsVTypes">
  <Template>Normal</Template>
  <TotalTime>69</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Kiyah-Louise Lopez (S6SN)</dc:creator>
  <cp:keywords/>
  <dc:description/>
  <cp:lastModifiedBy>Kiyah-Louise Lopez (S6SN)</cp:lastModifiedBy>
  <cp:revision>22</cp:revision>
  <dcterms:created xsi:type="dcterms:W3CDTF">2025-12-22T10:58:00Z</dcterms:created>
  <dcterms:modified xsi:type="dcterms:W3CDTF">2026-01-26T21:30:00Z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ies>
</file>