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576" w:rsidRPr="00222B78" w:rsidRDefault="00C45576" w:rsidP="00222B78">
      <w:pPr>
        <w:pStyle w:val="Heading1"/>
        <w:suppressLineNumbers/>
        <w:rPr>
          <w:u w:val="single"/>
        </w:rPr>
      </w:pPr>
      <w:r w:rsidRPr="00222B78">
        <w:rPr>
          <w:u w:val="single"/>
        </w:rPr>
        <w:t>Resolution Writing Guide</w:t>
      </w:r>
    </w:p>
    <w:p w:rsidR="00C45576" w:rsidRPr="00C45576" w:rsidRDefault="00C45576" w:rsidP="00222B78">
      <w:pPr>
        <w:suppressLineNumbers/>
      </w:pPr>
    </w:p>
    <w:p w:rsidR="00C45576" w:rsidRDefault="00C45576" w:rsidP="00222B78">
      <w:pPr>
        <w:suppressLineNumbers/>
        <w:rPr>
          <w:sz w:val="24"/>
        </w:rPr>
      </w:pPr>
      <w:r>
        <w:rPr>
          <w:sz w:val="24"/>
        </w:rPr>
        <w:t>This is the structure that all resolutions must follow.</w:t>
      </w:r>
    </w:p>
    <w:p w:rsidR="00C45576" w:rsidRDefault="00C45576" w:rsidP="00222B78">
      <w:pPr>
        <w:suppressLineNumbers/>
        <w:rPr>
          <w:sz w:val="24"/>
        </w:rPr>
      </w:pPr>
      <w:r>
        <w:rPr>
          <w:sz w:val="24"/>
        </w:rPr>
        <w:t>SUBMITTED BY: {Your country}</w:t>
      </w:r>
    </w:p>
    <w:p w:rsidR="00C45576" w:rsidRDefault="00C45576" w:rsidP="00222B78">
      <w:pPr>
        <w:suppressLineNumbers/>
        <w:rPr>
          <w:sz w:val="24"/>
        </w:rPr>
      </w:pPr>
      <w:r>
        <w:rPr>
          <w:sz w:val="24"/>
        </w:rPr>
        <w:t>QUESTION OF: {The issue being debated}</w:t>
      </w:r>
    </w:p>
    <w:p w:rsidR="00C45576" w:rsidRDefault="00C45576" w:rsidP="00222B78">
      <w:pPr>
        <w:suppressLineNumbers/>
        <w:spacing w:after="200" w:line="240" w:lineRule="auto"/>
        <w:rPr>
          <w:sz w:val="24"/>
        </w:rPr>
      </w:pPr>
      <w:r>
        <w:rPr>
          <w:sz w:val="24"/>
        </w:rPr>
        <w:t>SIGNATORIES: {leave a gap here to accommodate the signatures you will need to get on your resolution}</w:t>
      </w:r>
    </w:p>
    <w:p w:rsidR="00C45576" w:rsidRPr="00C45576" w:rsidRDefault="00C45576" w:rsidP="00222B78">
      <w:pPr>
        <w:suppressLineNumbers/>
        <w:rPr>
          <w:i/>
          <w:sz w:val="24"/>
        </w:rPr>
      </w:pPr>
      <w:r>
        <w:rPr>
          <w:noProof/>
          <w:sz w:val="24"/>
          <w:lang w:eastAsia="en-GB"/>
        </w:rPr>
        <mc:AlternateContent>
          <mc:Choice Requires="wps">
            <w:drawing>
              <wp:anchor distT="0" distB="0" distL="114300" distR="114300" simplePos="0" relativeHeight="251659264" behindDoc="1" locked="0" layoutInCell="1" allowOverlap="1" wp14:anchorId="1FE953B4" wp14:editId="553CDB22">
                <wp:simplePos x="0" y="0"/>
                <wp:positionH relativeFrom="margin">
                  <wp:align>left</wp:align>
                </wp:positionH>
                <wp:positionV relativeFrom="paragraph">
                  <wp:posOffset>919480</wp:posOffset>
                </wp:positionV>
                <wp:extent cx="5787390" cy="544195"/>
                <wp:effectExtent l="0" t="0" r="22860" b="27305"/>
                <wp:wrapTight wrapText="bothSides">
                  <wp:wrapPolygon edited="0">
                    <wp:start x="0" y="0"/>
                    <wp:lineTo x="0" y="21928"/>
                    <wp:lineTo x="21614" y="21928"/>
                    <wp:lineTo x="2161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87390" cy="544195"/>
                        </a:xfrm>
                        <a:prstGeom prst="rect">
                          <a:avLst/>
                        </a:prstGeom>
                        <a:solidFill>
                          <a:schemeClr val="lt1"/>
                        </a:solidFill>
                        <a:ln w="6350">
                          <a:solidFill>
                            <a:prstClr val="black"/>
                          </a:solidFill>
                        </a:ln>
                      </wps:spPr>
                      <wps:txbx>
                        <w:txbxContent>
                          <w:p w:rsidR="00C45576" w:rsidRPr="00352337" w:rsidRDefault="00C45576" w:rsidP="00C45576">
                            <w:pPr>
                              <w:rPr>
                                <w:i/>
                                <w:sz w:val="24"/>
                              </w:rPr>
                            </w:pPr>
                            <w:r w:rsidRPr="00352337">
                              <w:rPr>
                                <w:i/>
                                <w:sz w:val="24"/>
                              </w:rPr>
                              <w:t xml:space="preserve">Next you write your </w:t>
                            </w:r>
                            <w:r w:rsidRPr="00352337">
                              <w:rPr>
                                <w:b/>
                                <w:i/>
                                <w:sz w:val="24"/>
                                <w:u w:val="single"/>
                              </w:rPr>
                              <w:t>operative</w:t>
                            </w:r>
                            <w:r w:rsidRPr="00352337">
                              <w:rPr>
                                <w:i/>
                                <w:sz w:val="24"/>
                              </w:rPr>
                              <w:t xml:space="preserve"> clauses. These are debated and begin with words such as; </w:t>
                            </w:r>
                            <w:r w:rsidRPr="00352337">
                              <w:rPr>
                                <w:i/>
                                <w:sz w:val="24"/>
                                <w:u w:val="single"/>
                              </w:rPr>
                              <w:t>suggests, requests, demands</w:t>
                            </w:r>
                            <w:r w:rsidRPr="00352337">
                              <w:rPr>
                                <w:i/>
                                <w:sz w:val="24"/>
                              </w:rPr>
                              <w:t xml:space="preserve"> etc. These are always </w:t>
                            </w:r>
                            <w:r w:rsidRPr="00352337">
                              <w:rPr>
                                <w:i/>
                                <w:sz w:val="24"/>
                                <w:u w:val="single"/>
                              </w:rPr>
                              <w:t>underlined</w:t>
                            </w:r>
                            <w:r w:rsidRPr="00352337">
                              <w:rPr>
                                <w:i/>
                                <w:sz w:val="24"/>
                              </w:rPr>
                              <w:t>.</w:t>
                            </w:r>
                          </w:p>
                          <w:p w:rsidR="00C45576" w:rsidRDefault="00C45576" w:rsidP="00C45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E953B4" id="_x0000_t202" coordsize="21600,21600" o:spt="202" path="m,l,21600r21600,l21600,xe">
                <v:stroke joinstyle="miter"/>
                <v:path gradientshapeok="t" o:connecttype="rect"/>
              </v:shapetype>
              <v:shape id="Text Box 3" o:spid="_x0000_s1026" type="#_x0000_t202" style="position:absolute;margin-left:0;margin-top:72.4pt;width:455.7pt;height:42.8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" fillcolor="white [3201]" strokeweight=".5pt">
                <v:textbox>
                  <w:txbxContent>
                    <w:p w:rsidR="00C45576" w:rsidRPr="00352337" w:rsidRDefault="00C45576" w:rsidP="00C45576">
                      <w:pPr>
                        <w:rPr>
                          <w:i/>
                          <w:sz w:val="24"/>
                        </w:rPr>
                      </w:pPr>
                      <w:r w:rsidRPr="00352337">
                        <w:rPr>
                          <w:i/>
                          <w:sz w:val="24"/>
                        </w:rPr>
                        <w:t xml:space="preserve">Next you write your </w:t>
                      </w:r>
                      <w:r w:rsidRPr="00352337">
                        <w:rPr>
                          <w:b/>
                          <w:i/>
                          <w:sz w:val="24"/>
                          <w:u w:val="single"/>
                        </w:rPr>
                        <w:t>operative</w:t>
                      </w:r>
                      <w:r w:rsidRPr="00352337">
                        <w:rPr>
                          <w:i/>
                          <w:sz w:val="24"/>
                        </w:rPr>
                        <w:t xml:space="preserve"> clauses. These are debated and begin with words such as; </w:t>
                      </w:r>
                      <w:r w:rsidRPr="00352337">
                        <w:rPr>
                          <w:i/>
                          <w:sz w:val="24"/>
                          <w:u w:val="single"/>
                        </w:rPr>
                        <w:t>suggests, requests, demands</w:t>
                      </w:r>
                      <w:r w:rsidRPr="00352337">
                        <w:rPr>
                          <w:i/>
                          <w:sz w:val="24"/>
                        </w:rPr>
                        <w:t xml:space="preserve"> etc. These are always </w:t>
                      </w:r>
                      <w:r w:rsidRPr="00352337">
                        <w:rPr>
                          <w:i/>
                          <w:sz w:val="24"/>
                          <w:u w:val="single"/>
                        </w:rPr>
                        <w:t>underlined</w:t>
                      </w:r>
                      <w:r w:rsidRPr="00352337">
                        <w:rPr>
                          <w:i/>
                          <w:sz w:val="24"/>
                        </w:rPr>
                        <w:t>.</w:t>
                      </w:r>
                    </w:p>
                    <w:p w:rsidR="00C45576" w:rsidRDefault="00C45576" w:rsidP="00C45576"/>
                  </w:txbxContent>
                </v:textbox>
                <w10:wrap type="tight" anchorx="margin"/>
              </v:shape>
            </w:pict>
          </mc:Fallback>
        </mc:AlternateContent>
      </w:r>
      <w:r>
        <w:rPr>
          <w:noProof/>
          <w:sz w:val="24"/>
          <w:lang w:eastAsia="en-GB"/>
        </w:rPr>
        <mc:AlternateContent>
          <mc:Choice Requires="wps">
            <w:drawing>
              <wp:inline distT="0" distB="0" distL="0" distR="0" wp14:anchorId="1AAF90C7" wp14:editId="5C51EB92">
                <wp:extent cx="5778230" cy="787940"/>
                <wp:effectExtent l="0" t="0" r="13335" b="12700"/>
                <wp:docPr id="2" name="Text Box 2"/>
                <wp:cNvGraphicFramePr/>
                <a:graphic xmlns:a="http://schemas.openxmlformats.org/drawingml/2006/main">
                  <a:graphicData uri="http://schemas.microsoft.com/office/word/2010/wordprocessingShape">
                    <wps:wsp>
                      <wps:cNvSpPr txBox="1"/>
                      <wps:spPr>
                        <a:xfrm>
                          <a:off x="0" y="0"/>
                          <a:ext cx="5778230" cy="787940"/>
                        </a:xfrm>
                        <a:prstGeom prst="rect">
                          <a:avLst/>
                        </a:prstGeom>
                        <a:solidFill>
                          <a:schemeClr val="lt1"/>
                        </a:solidFill>
                        <a:ln w="6350">
                          <a:solidFill>
                            <a:prstClr val="black"/>
                          </a:solidFill>
                        </a:ln>
                      </wps:spPr>
                      <wps:txbx>
                        <w:txbxContent>
                          <w:p w:rsidR="00C45576" w:rsidRPr="00352337" w:rsidRDefault="00C45576" w:rsidP="00C45576">
                            <w:pPr>
                              <w:suppressLineNumbers/>
                              <w:rPr>
                                <w:i/>
                                <w:sz w:val="24"/>
                              </w:rPr>
                            </w:pPr>
                            <w:r w:rsidRPr="00352337">
                              <w:rPr>
                                <w:i/>
                                <w:sz w:val="24"/>
                              </w:rPr>
                              <w:t xml:space="preserve">Here you write your </w:t>
                            </w:r>
                            <w:r w:rsidRPr="00352337">
                              <w:rPr>
                                <w:b/>
                                <w:i/>
                                <w:sz w:val="24"/>
                              </w:rPr>
                              <w:t>perambulatory</w:t>
                            </w:r>
                            <w:r w:rsidRPr="00352337">
                              <w:rPr>
                                <w:i/>
                                <w:sz w:val="24"/>
                              </w:rPr>
                              <w:t xml:space="preserve"> clauses. These cannot be debated and just outline some of the background to the topic. They must begin with words such as; emphasising, approving of, noting etc. These starting words must be in italics. </w:t>
                            </w:r>
                          </w:p>
                          <w:p w:rsidR="00C45576" w:rsidRDefault="00C45576" w:rsidP="00C455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F90C7" id="Text Box 2" o:spid="_x0000_s1027" type="#_x0000_t202" style="width:455pt;height:6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" fillcolor="white [3201]" strokeweight=".5pt">
                <v:textbox>
                  <w:txbxContent>
                    <w:p w:rsidR="00C45576" w:rsidRPr="00352337" w:rsidRDefault="00C45576" w:rsidP="00C45576">
                      <w:pPr>
                        <w:suppressLineNumbers/>
                        <w:rPr>
                          <w:i/>
                          <w:sz w:val="24"/>
                        </w:rPr>
                      </w:pPr>
                      <w:r w:rsidRPr="00352337">
                        <w:rPr>
                          <w:i/>
                          <w:sz w:val="24"/>
                        </w:rPr>
                        <w:t xml:space="preserve">Here you write your </w:t>
                      </w:r>
                      <w:r w:rsidRPr="00352337">
                        <w:rPr>
                          <w:b/>
                          <w:i/>
                          <w:sz w:val="24"/>
                        </w:rPr>
                        <w:t>perambulatory</w:t>
                      </w:r>
                      <w:r w:rsidRPr="00352337">
                        <w:rPr>
                          <w:i/>
                          <w:sz w:val="24"/>
                        </w:rPr>
                        <w:t xml:space="preserve"> clauses. These cannot be debated and just outline some of the background to the topic. They must begin with words such as; emphasising, approving of, noting etc. These starting words must be in italics. </w:t>
                      </w:r>
                    </w:p>
                    <w:p w:rsidR="00C45576" w:rsidRDefault="00C45576" w:rsidP="00C45576"/>
                  </w:txbxContent>
                </v:textbox>
                <w10:anchorlock/>
              </v:shape>
            </w:pict>
          </mc:Fallback>
        </mc:AlternateContent>
      </w:r>
      <w:bookmarkStart w:id="0" w:name="_Toc466289259"/>
    </w:p>
    <w:p w:rsidR="00C45576" w:rsidRPr="00D970EC" w:rsidRDefault="00C45576" w:rsidP="00222B78">
      <w:pPr>
        <w:pStyle w:val="Heading2"/>
        <w:suppressLineNumbers/>
        <w:rPr>
          <w:noProof/>
          <w:color w:val="0070C0"/>
          <w:lang w:eastAsia="en-GB"/>
        </w:rPr>
      </w:pPr>
      <w:r w:rsidRPr="00D970EC">
        <w:rPr>
          <w:noProof/>
          <w:color w:val="0070C0"/>
          <w:lang w:eastAsia="en-GB"/>
        </w:rPr>
        <w:t>Resolution writing tips:</w:t>
      </w:r>
      <w:bookmarkEnd w:id="0"/>
    </w:p>
    <w:p w:rsidR="00C45576" w:rsidRPr="00A05280" w:rsidRDefault="00C45576" w:rsidP="00222B78">
      <w:pPr>
        <w:suppressLineNumbers/>
        <w:spacing w:after="200" w:line="240" w:lineRule="auto"/>
        <w:rPr>
          <w:rFonts w:ascii="Calibri" w:eastAsia="Calibri" w:hAnsi="Calibri" w:cs="Times New Roman"/>
          <w:noProof/>
          <w:sz w:val="24"/>
          <w:szCs w:val="24"/>
          <w:lang w:eastAsia="en-GB"/>
        </w:rPr>
      </w:pPr>
      <w:r w:rsidRPr="00A05280">
        <w:rPr>
          <w:rFonts w:ascii="Calibri" w:eastAsia="Calibri" w:hAnsi="Calibri" w:cs="Times New Roman"/>
          <w:b/>
          <w:i/>
          <w:noProof/>
          <w:sz w:val="24"/>
          <w:szCs w:val="24"/>
          <w:lang w:eastAsia="en-GB"/>
        </w:rPr>
        <w:t>Pre ambulatory clauses</w:t>
      </w:r>
      <w:r w:rsidRPr="00A05280">
        <w:rPr>
          <w:rFonts w:ascii="Calibri" w:eastAsia="Calibri" w:hAnsi="Calibri" w:cs="Times New Roman"/>
          <w:noProof/>
          <w:sz w:val="24"/>
          <w:szCs w:val="24"/>
          <w:lang w:eastAsia="en-GB"/>
        </w:rPr>
        <w:t>; These are no</w:t>
      </w:r>
      <w:r>
        <w:rPr>
          <w:rFonts w:ascii="Calibri" w:eastAsia="Calibri" w:hAnsi="Calibri" w:cs="Times New Roman"/>
          <w:noProof/>
          <w:sz w:val="24"/>
          <w:szCs w:val="24"/>
          <w:lang w:eastAsia="en-GB"/>
        </w:rPr>
        <w:t>t debated so you do not need many. Here are some ideas about what to include:</w:t>
      </w:r>
    </w:p>
    <w:p w:rsidR="00C45576" w:rsidRPr="00A05280" w:rsidRDefault="00C45576" w:rsidP="00222B78">
      <w:pPr>
        <w:numPr>
          <w:ilvl w:val="0"/>
          <w:numId w:val="1"/>
        </w:numPr>
        <w:suppressLineNumbers/>
        <w:spacing w:after="200" w:line="240" w:lineRule="auto"/>
        <w:contextualSpacing/>
        <w:rPr>
          <w:rFonts w:ascii="Calibri" w:eastAsia="Calibri" w:hAnsi="Calibri" w:cs="Times New Roman"/>
          <w:noProof/>
          <w:sz w:val="24"/>
          <w:szCs w:val="24"/>
          <w:lang w:eastAsia="en-GB"/>
        </w:rPr>
      </w:pPr>
      <w:r w:rsidRPr="00A05280">
        <w:rPr>
          <w:rFonts w:ascii="Calibri" w:eastAsia="Calibri" w:hAnsi="Calibri" w:cs="Times New Roman"/>
          <w:noProof/>
          <w:sz w:val="24"/>
          <w:szCs w:val="24"/>
          <w:lang w:eastAsia="en-GB"/>
        </w:rPr>
        <w:t>Outline what stance your country has on this (e.g. acknowledging that irresponsable fishing poses a threat to the international economy and the local environment)</w:t>
      </w:r>
    </w:p>
    <w:p w:rsidR="00C45576" w:rsidRPr="00A05280" w:rsidRDefault="00C45576" w:rsidP="00222B78">
      <w:pPr>
        <w:numPr>
          <w:ilvl w:val="0"/>
          <w:numId w:val="1"/>
        </w:numPr>
        <w:suppressLineNumbers/>
        <w:spacing w:after="200" w:line="240" w:lineRule="auto"/>
        <w:contextualSpacing/>
        <w:rPr>
          <w:rFonts w:ascii="Calibri" w:eastAsia="Calibri" w:hAnsi="Calibri" w:cs="Times New Roman"/>
          <w:noProof/>
          <w:sz w:val="24"/>
          <w:szCs w:val="24"/>
          <w:lang w:eastAsia="en-GB"/>
        </w:rPr>
      </w:pPr>
      <w:r w:rsidRPr="00A05280">
        <w:rPr>
          <w:rFonts w:ascii="Calibri" w:eastAsia="Calibri" w:hAnsi="Calibri" w:cs="Times New Roman"/>
          <w:noProof/>
          <w:sz w:val="24"/>
          <w:szCs w:val="24"/>
          <w:lang w:eastAsia="en-GB"/>
        </w:rPr>
        <w:t>Past acts and declarations (e.g. supporting the equal rights and opportunities granted to all by the Universal Human Rights Declaration)</w:t>
      </w:r>
    </w:p>
    <w:p w:rsidR="00C45576" w:rsidRDefault="00C45576" w:rsidP="00222B78">
      <w:pPr>
        <w:numPr>
          <w:ilvl w:val="0"/>
          <w:numId w:val="1"/>
        </w:numPr>
        <w:suppressLineNumbers/>
        <w:spacing w:after="200" w:line="240" w:lineRule="auto"/>
        <w:contextualSpacing/>
        <w:rPr>
          <w:rFonts w:ascii="Calibri" w:eastAsia="Calibri" w:hAnsi="Calibri" w:cs="Times New Roman"/>
          <w:noProof/>
          <w:sz w:val="24"/>
          <w:szCs w:val="24"/>
          <w:lang w:eastAsia="en-GB"/>
        </w:rPr>
      </w:pPr>
      <w:r w:rsidRPr="00A05280">
        <w:rPr>
          <w:rFonts w:ascii="Calibri" w:eastAsia="Calibri" w:hAnsi="Calibri" w:cs="Times New Roman"/>
          <w:noProof/>
          <w:sz w:val="24"/>
          <w:szCs w:val="24"/>
          <w:lang w:eastAsia="en-GB"/>
        </w:rPr>
        <w:t>Countries for/against it (e.g. Commends the action taken by… to resolve this issue, Condemns … for using military force and escalating the conflict)</w:t>
      </w:r>
    </w:p>
    <w:p w:rsidR="00C45576" w:rsidRPr="00352337" w:rsidRDefault="00C45576" w:rsidP="00222B78">
      <w:pPr>
        <w:suppressLineNumbers/>
        <w:spacing w:after="200" w:line="240" w:lineRule="auto"/>
        <w:ind w:left="720"/>
        <w:contextualSpacing/>
        <w:rPr>
          <w:rFonts w:ascii="Calibri" w:eastAsia="Calibri" w:hAnsi="Calibri" w:cs="Times New Roman"/>
          <w:noProof/>
          <w:sz w:val="24"/>
          <w:szCs w:val="24"/>
          <w:lang w:eastAsia="en-GB"/>
        </w:rPr>
      </w:pPr>
    </w:p>
    <w:p w:rsidR="00C45576" w:rsidRPr="00A05280" w:rsidRDefault="00C45576" w:rsidP="00222B78">
      <w:pPr>
        <w:suppressLineNumbers/>
        <w:spacing w:after="200" w:line="240" w:lineRule="auto"/>
        <w:rPr>
          <w:rFonts w:ascii="Calibri" w:eastAsia="Calibri" w:hAnsi="Calibri" w:cs="Times New Roman"/>
          <w:noProof/>
          <w:sz w:val="24"/>
          <w:szCs w:val="24"/>
          <w:lang w:eastAsia="en-GB"/>
        </w:rPr>
      </w:pPr>
      <w:r w:rsidRPr="00A05280">
        <w:rPr>
          <w:rFonts w:ascii="Calibri" w:eastAsia="Calibri" w:hAnsi="Calibri" w:cs="Times New Roman"/>
          <w:b/>
          <w:noProof/>
          <w:sz w:val="24"/>
          <w:szCs w:val="24"/>
          <w:u w:val="single"/>
          <w:lang w:eastAsia="en-GB"/>
        </w:rPr>
        <w:t>Operative clauses;</w:t>
      </w:r>
      <w:r w:rsidRPr="00A05280">
        <w:rPr>
          <w:rFonts w:ascii="Calibri" w:eastAsia="Calibri" w:hAnsi="Calibri" w:cs="Times New Roman"/>
          <w:noProof/>
          <w:sz w:val="24"/>
          <w:szCs w:val="24"/>
          <w:lang w:eastAsia="en-GB"/>
        </w:rPr>
        <w:t xml:space="preserve"> these will be debated and are the acting clauses to outline strategies that the UN should adopt to</w:t>
      </w:r>
      <w:r>
        <w:rPr>
          <w:rFonts w:ascii="Calibri" w:eastAsia="Calibri" w:hAnsi="Calibri" w:cs="Times New Roman"/>
          <w:noProof/>
          <w:sz w:val="24"/>
          <w:szCs w:val="24"/>
          <w:lang w:eastAsia="en-GB"/>
        </w:rPr>
        <w:t xml:space="preserve"> resolve the issue. Here are some</w:t>
      </w:r>
      <w:r w:rsidRPr="00A05280">
        <w:rPr>
          <w:rFonts w:ascii="Calibri" w:eastAsia="Calibri" w:hAnsi="Calibri" w:cs="Times New Roman"/>
          <w:noProof/>
          <w:sz w:val="24"/>
          <w:szCs w:val="24"/>
          <w:lang w:eastAsia="en-GB"/>
        </w:rPr>
        <w:t xml:space="preserve"> ideas:</w:t>
      </w:r>
    </w:p>
    <w:p w:rsidR="00C45576" w:rsidRPr="00A05280" w:rsidRDefault="00C45576" w:rsidP="00222B78">
      <w:pPr>
        <w:numPr>
          <w:ilvl w:val="0"/>
          <w:numId w:val="2"/>
        </w:numPr>
        <w:suppressLineNumbers/>
        <w:spacing w:after="200" w:line="240" w:lineRule="auto"/>
        <w:contextualSpacing/>
        <w:rPr>
          <w:rFonts w:ascii="Calibri" w:eastAsia="Calibri" w:hAnsi="Calibri" w:cs="Times New Roman"/>
          <w:noProof/>
          <w:sz w:val="24"/>
          <w:szCs w:val="24"/>
          <w:lang w:eastAsia="en-GB"/>
        </w:rPr>
      </w:pPr>
      <w:r w:rsidRPr="00A05280">
        <w:rPr>
          <w:rFonts w:ascii="Calibri" w:eastAsia="Calibri" w:hAnsi="Calibri" w:cs="Times New Roman"/>
          <w:noProof/>
          <w:sz w:val="24"/>
          <w:szCs w:val="24"/>
          <w:lang w:eastAsia="en-GB"/>
        </w:rPr>
        <w:t>What member states should work against (e.g. urges all member states to condemn…)</w:t>
      </w:r>
    </w:p>
    <w:p w:rsidR="00C45576" w:rsidRPr="00A05280" w:rsidRDefault="00C45576" w:rsidP="00222B78">
      <w:pPr>
        <w:numPr>
          <w:ilvl w:val="0"/>
          <w:numId w:val="2"/>
        </w:numPr>
        <w:suppressLineNumbers/>
        <w:spacing w:after="200" w:line="240" w:lineRule="auto"/>
        <w:contextualSpacing/>
        <w:rPr>
          <w:rFonts w:ascii="Calibri" w:eastAsia="Calibri" w:hAnsi="Calibri" w:cs="Times New Roman"/>
          <w:noProof/>
          <w:sz w:val="24"/>
          <w:szCs w:val="24"/>
          <w:lang w:eastAsia="en-GB"/>
        </w:rPr>
      </w:pPr>
      <w:r w:rsidRPr="00A05280">
        <w:rPr>
          <w:rFonts w:ascii="Calibri" w:eastAsia="Calibri" w:hAnsi="Calibri" w:cs="Times New Roman"/>
          <w:noProof/>
          <w:sz w:val="24"/>
          <w:szCs w:val="24"/>
          <w:lang w:eastAsia="en-GB"/>
        </w:rPr>
        <w:t>Policies individual states should adopt (e.g. encourages all member states to offer healthcare to vulnerable peoples/ ban the use of firearms/ sign the Nuclear non-proliferation treaty…)</w:t>
      </w:r>
    </w:p>
    <w:p w:rsidR="00C45576" w:rsidRPr="00A05280" w:rsidRDefault="00C45576" w:rsidP="00222B78">
      <w:pPr>
        <w:numPr>
          <w:ilvl w:val="0"/>
          <w:numId w:val="2"/>
        </w:numPr>
        <w:suppressLineNumbers/>
        <w:spacing w:after="200" w:line="240" w:lineRule="auto"/>
        <w:contextualSpacing/>
        <w:rPr>
          <w:rFonts w:ascii="Calibri" w:eastAsia="Calibri" w:hAnsi="Calibri" w:cs="Times New Roman"/>
          <w:noProof/>
          <w:sz w:val="24"/>
          <w:szCs w:val="24"/>
          <w:lang w:eastAsia="en-GB"/>
        </w:rPr>
      </w:pPr>
      <w:r>
        <w:rPr>
          <w:rFonts w:ascii="Calibri" w:eastAsia="Calibri" w:hAnsi="Calibri" w:cs="Times New Roman"/>
          <w:noProof/>
          <w:sz w:val="24"/>
          <w:szCs w:val="24"/>
          <w:lang w:eastAsia="en-GB"/>
        </w:rPr>
        <w:t>If you want, you can</w:t>
      </w:r>
      <w:r w:rsidRPr="00A05280">
        <w:rPr>
          <w:rFonts w:ascii="Calibri" w:eastAsia="Calibri" w:hAnsi="Calibri" w:cs="Times New Roman"/>
          <w:noProof/>
          <w:sz w:val="24"/>
          <w:szCs w:val="24"/>
          <w:lang w:eastAsia="en-GB"/>
        </w:rPr>
        <w:t xml:space="preserve"> create a UN body that carries out several different duties to resolve the issue (e.g. a body to a) provide aid in the form of … to people in … conflict, b) offer healthcare to refugees fleeing … to …, c) create awareness for the importance of proper sanitation in areas where … virus is common) ** N.B. people will bring up the problems it causes due to extra bureacracy, doing things that are already being done…</w:t>
      </w:r>
    </w:p>
    <w:p w:rsidR="00222B78" w:rsidRDefault="00C45576" w:rsidP="00222B78">
      <w:pPr>
        <w:numPr>
          <w:ilvl w:val="0"/>
          <w:numId w:val="2"/>
        </w:numPr>
        <w:suppressLineNumbers/>
        <w:spacing w:after="200" w:line="240" w:lineRule="auto"/>
        <w:contextualSpacing/>
        <w:rPr>
          <w:rFonts w:ascii="Calibri" w:eastAsia="Calibri" w:hAnsi="Calibri" w:cs="Times New Roman"/>
          <w:noProof/>
          <w:sz w:val="24"/>
          <w:szCs w:val="24"/>
          <w:lang w:eastAsia="en-GB"/>
        </w:rPr>
      </w:pPr>
      <w:r w:rsidRPr="00A05280">
        <w:rPr>
          <w:rFonts w:ascii="Calibri" w:eastAsia="Calibri" w:hAnsi="Calibri" w:cs="Times New Roman"/>
          <w:noProof/>
          <w:sz w:val="24"/>
          <w:szCs w:val="24"/>
          <w:lang w:eastAsia="en-GB"/>
        </w:rPr>
        <w:t>Looking to the future- UN to oversee elections in member states, UN to inspect the</w:t>
      </w:r>
      <w:r>
        <w:rPr>
          <w:rFonts w:ascii="Calibri" w:eastAsia="Calibri" w:hAnsi="Calibri" w:cs="Times New Roman"/>
          <w:noProof/>
          <w:sz w:val="24"/>
          <w:szCs w:val="24"/>
          <w:lang w:eastAsia="en-GB"/>
        </w:rPr>
        <w:t xml:space="preserve"> use of … in all member states.</w:t>
      </w:r>
    </w:p>
    <w:p w:rsidR="00726E1F" w:rsidRPr="00726E1F" w:rsidRDefault="00726E1F" w:rsidP="00726E1F">
      <w:pPr>
        <w:pStyle w:val="paragraph"/>
        <w:suppressLineNumbers/>
        <w:spacing w:before="0" w:beforeAutospacing="0" w:after="0" w:afterAutospacing="0"/>
        <w:textAlignment w:val="baseline"/>
        <w:rPr>
          <w:rStyle w:val="normaltextrun"/>
          <w:rFonts w:asciiTheme="majorHAnsi" w:hAnsiTheme="majorHAnsi" w:cs="Arial"/>
        </w:rPr>
      </w:pPr>
      <w:r w:rsidRPr="00726E1F">
        <w:rPr>
          <w:rStyle w:val="normaltextrun"/>
          <w:rFonts w:asciiTheme="majorHAnsi" w:hAnsiTheme="majorHAnsi" w:cs="Arial"/>
        </w:rPr>
        <w:lastRenderedPageBreak/>
        <w:t>Here is an example of a resolution format:</w:t>
      </w:r>
    </w:p>
    <w:p w:rsidR="00726E1F" w:rsidRPr="00726E1F" w:rsidRDefault="00726E1F" w:rsidP="00726E1F">
      <w:pPr>
        <w:pStyle w:val="paragraph"/>
        <w:suppressLineNumbers/>
        <w:spacing w:before="0" w:beforeAutospacing="0" w:after="0" w:afterAutospacing="0"/>
        <w:textAlignment w:val="baseline"/>
        <w:rPr>
          <w:rStyle w:val="normaltextrun"/>
          <w:rFonts w:asciiTheme="majorHAnsi" w:hAnsiTheme="majorHAnsi" w:cs="Arial"/>
        </w:rPr>
      </w:pPr>
    </w:p>
    <w:p w:rsidR="00726E1F" w:rsidRPr="00726E1F" w:rsidRDefault="00726E1F" w:rsidP="00726E1F">
      <w:pPr>
        <w:pStyle w:val="paragraph"/>
        <w:suppressLineNumbers/>
        <w:spacing w:before="0" w:beforeAutospacing="0" w:after="0" w:afterAutospacing="0"/>
        <w:textAlignment w:val="baseline"/>
        <w:rPr>
          <w:rStyle w:val="normaltextrun"/>
          <w:rFonts w:asciiTheme="majorHAnsi" w:hAnsiTheme="majorHAnsi" w:cs="Arial"/>
        </w:rPr>
      </w:pP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normaltextrun"/>
          <w:rFonts w:asciiTheme="majorHAnsi" w:hAnsiTheme="majorHAnsi" w:cs="Arial"/>
        </w:rPr>
        <w:t>Submitted by: France</w:t>
      </w:r>
      <w:r w:rsidRPr="00726E1F">
        <w:rPr>
          <w:rStyle w:val="eop"/>
          <w:rFonts w:asciiTheme="majorHAnsi" w:hAnsiTheme="majorHAnsi" w:cs="Arial"/>
        </w:rPr>
        <w:t> </w:t>
      </w:r>
    </w:p>
    <w:p w:rsidR="00222B78" w:rsidRPr="00726E1F" w:rsidRDefault="00726E1F" w:rsidP="00222B78">
      <w:pPr>
        <w:pStyle w:val="paragraph"/>
        <w:spacing w:before="0" w:beforeAutospacing="0" w:after="0" w:afterAutospacing="0"/>
        <w:textAlignment w:val="baseline"/>
        <w:rPr>
          <w:rFonts w:asciiTheme="majorHAnsi" w:hAnsiTheme="majorHAnsi" w:cs="Segoe UI"/>
          <w:sz w:val="18"/>
          <w:szCs w:val="18"/>
        </w:rPr>
      </w:pPr>
      <w:r w:rsidRPr="00726E1F">
        <w:rPr>
          <w:rStyle w:val="normaltextrun"/>
          <w:rFonts w:asciiTheme="majorHAnsi" w:hAnsiTheme="majorHAnsi" w:cs="Arial"/>
        </w:rPr>
        <w:t>Question of</w:t>
      </w:r>
      <w:r w:rsidR="00222B78" w:rsidRPr="00726E1F">
        <w:rPr>
          <w:rStyle w:val="normaltextrun"/>
          <w:rFonts w:asciiTheme="majorHAnsi" w:hAnsiTheme="majorHAnsi" w:cs="Arial"/>
        </w:rPr>
        <w:t>: The Application of Sharia Law</w:t>
      </w:r>
      <w:r w:rsidR="00222B78" w:rsidRPr="00726E1F">
        <w:rPr>
          <w:rStyle w:val="eop"/>
          <w:rFonts w:asciiTheme="majorHAnsi" w:hAnsiTheme="majorHAnsi" w:cs="Arial"/>
        </w:rPr>
        <w:t> </w:t>
      </w:r>
    </w:p>
    <w:p w:rsidR="00222B78" w:rsidRDefault="00222B78" w:rsidP="00222B78">
      <w:pPr>
        <w:pStyle w:val="paragraph"/>
        <w:spacing w:before="0" w:beforeAutospacing="0" w:after="0" w:afterAutospacing="0"/>
        <w:textAlignment w:val="baseline"/>
        <w:rPr>
          <w:rStyle w:val="eop"/>
          <w:rFonts w:asciiTheme="majorHAnsi" w:hAnsiTheme="majorHAnsi" w:cs="Segoe UI"/>
        </w:rPr>
      </w:pPr>
      <w:r w:rsidRPr="00726E1F">
        <w:rPr>
          <w:rStyle w:val="eop"/>
          <w:rFonts w:asciiTheme="majorHAnsi" w:hAnsiTheme="majorHAnsi" w:cs="Segoe UI"/>
        </w:rPr>
        <w:t> </w:t>
      </w:r>
      <w:r w:rsidR="00726E1F">
        <w:rPr>
          <w:rStyle w:val="eop"/>
          <w:rFonts w:asciiTheme="majorHAnsi" w:hAnsiTheme="majorHAnsi" w:cs="Segoe UI"/>
        </w:rPr>
        <w:t>Signatories:</w:t>
      </w:r>
    </w:p>
    <w:p w:rsidR="00726E1F" w:rsidRPr="00726E1F" w:rsidRDefault="00726E1F" w:rsidP="00222B78">
      <w:pPr>
        <w:pStyle w:val="paragraph"/>
        <w:spacing w:before="0" w:beforeAutospacing="0" w:after="0" w:afterAutospacing="0"/>
        <w:textAlignment w:val="baseline"/>
        <w:rPr>
          <w:rFonts w:asciiTheme="majorHAnsi" w:hAnsiTheme="majorHAnsi" w:cs="Segoe UI"/>
          <w:sz w:val="18"/>
          <w:szCs w:val="18"/>
        </w:rPr>
      </w:pP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normaltextrun"/>
          <w:rFonts w:asciiTheme="majorHAnsi" w:hAnsiTheme="majorHAnsi" w:cs="Arial"/>
          <w:i/>
          <w:iCs/>
        </w:rPr>
        <w:t>Emphasising</w:t>
      </w:r>
      <w:r w:rsidRPr="00726E1F">
        <w:rPr>
          <w:rStyle w:val="normaltextrun"/>
          <w:rFonts w:asciiTheme="majorHAnsi" w:hAnsiTheme="majorHAnsi" w:cs="Arial"/>
        </w:rPr>
        <w:t> article 18 of the Universal Declaration of Human Rights: the right to Freedom of Belief and Religion, </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normaltextrun"/>
          <w:rFonts w:asciiTheme="majorHAnsi" w:hAnsiTheme="majorHAnsi" w:cs="Arial"/>
          <w:i/>
          <w:iCs/>
        </w:rPr>
        <w:t>Recognising</w:t>
      </w:r>
      <w:r w:rsidRPr="00726E1F">
        <w:rPr>
          <w:rStyle w:val="normaltextrun"/>
          <w:rFonts w:asciiTheme="majorHAnsi" w:hAnsiTheme="majorHAnsi" w:cs="Arial"/>
        </w:rPr>
        <w:t> that these violations of human rights are not due to sharia law practice, but rather the lack of consistency in the interpretations of it,</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normaltextrun"/>
          <w:rFonts w:asciiTheme="majorHAnsi" w:hAnsiTheme="majorHAnsi" w:cs="Arial"/>
          <w:i/>
          <w:iCs/>
        </w:rPr>
        <w:t>Bearing</w:t>
      </w:r>
      <w:r w:rsidRPr="00726E1F">
        <w:rPr>
          <w:rStyle w:val="normaltextrun"/>
          <w:rFonts w:asciiTheme="majorHAnsi" w:hAnsiTheme="majorHAnsi" w:cs="Arial"/>
        </w:rPr>
        <w:t> </w:t>
      </w:r>
      <w:r w:rsidRPr="00726E1F">
        <w:rPr>
          <w:rStyle w:val="normaltextrun"/>
          <w:rFonts w:asciiTheme="majorHAnsi" w:hAnsiTheme="majorHAnsi" w:cs="Arial"/>
          <w:i/>
          <w:iCs/>
        </w:rPr>
        <w:t>in mind</w:t>
      </w:r>
      <w:r w:rsidRPr="00726E1F">
        <w:rPr>
          <w:rStyle w:val="normaltextrun"/>
          <w:rFonts w:asciiTheme="majorHAnsi" w:hAnsiTheme="majorHAnsi" w:cs="Arial"/>
        </w:rPr>
        <w:t> the varying degrees to which sharia law is applied, in the many different countries of the Middle East,</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normaltextrun"/>
          <w:rFonts w:asciiTheme="majorHAnsi" w:hAnsiTheme="majorHAnsi" w:cs="Arial"/>
          <w:i/>
          <w:iCs/>
        </w:rPr>
        <w:t>Concerned by</w:t>
      </w:r>
      <w:r w:rsidRPr="00726E1F">
        <w:rPr>
          <w:rStyle w:val="normaltextrun"/>
          <w:rFonts w:asciiTheme="majorHAnsi" w:hAnsiTheme="majorHAnsi" w:cs="Arial"/>
        </w:rPr>
        <w:t> the corporal and capital punishments which are widespread in many countries in the Middle East</w:t>
      </w:r>
      <w:r w:rsidR="0054207F">
        <w:rPr>
          <w:rStyle w:val="normaltextrun"/>
          <w:rFonts w:asciiTheme="majorHAnsi" w:hAnsiTheme="majorHAnsi" w:cs="Arial"/>
        </w:rPr>
        <w:t>,</w:t>
      </w:r>
      <w:bookmarkStart w:id="1" w:name="_GoBack"/>
      <w:bookmarkEnd w:id="1"/>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numPr>
          <w:ilvl w:val="0"/>
          <w:numId w:val="3"/>
        </w:numPr>
        <w:spacing w:before="0" w:beforeAutospacing="0" w:after="0" w:afterAutospacing="0"/>
        <w:ind w:left="360" w:firstLine="0"/>
        <w:textAlignment w:val="baseline"/>
        <w:rPr>
          <w:rFonts w:asciiTheme="majorHAnsi" w:hAnsiTheme="majorHAnsi" w:cs="Arial"/>
          <w:sz w:val="22"/>
          <w:szCs w:val="22"/>
        </w:rPr>
      </w:pPr>
      <w:r w:rsidRPr="00726E1F">
        <w:rPr>
          <w:rStyle w:val="normaltextrun"/>
          <w:rFonts w:asciiTheme="majorHAnsi" w:hAnsiTheme="majorHAnsi" w:cs="Arial"/>
          <w:b/>
          <w:bCs/>
          <w:u w:val="single"/>
        </w:rPr>
        <w:t>Proclaims</w:t>
      </w:r>
      <w:r w:rsidRPr="00726E1F">
        <w:rPr>
          <w:rStyle w:val="normaltextrun"/>
          <w:rFonts w:asciiTheme="majorHAnsi" w:hAnsiTheme="majorHAnsi" w:cs="Arial"/>
        </w:rPr>
        <w:t> that the UN must have the power to intervene, despite the state’s sovereignty, when human rights violations are continued as a result of the application of sharia law;</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ind w:left="36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numPr>
          <w:ilvl w:val="0"/>
          <w:numId w:val="4"/>
        </w:numPr>
        <w:spacing w:before="0" w:beforeAutospacing="0" w:after="0" w:afterAutospacing="0"/>
        <w:ind w:left="360" w:firstLine="0"/>
        <w:textAlignment w:val="baseline"/>
        <w:rPr>
          <w:rFonts w:asciiTheme="majorHAnsi" w:hAnsiTheme="majorHAnsi" w:cs="Arial"/>
          <w:sz w:val="22"/>
          <w:szCs w:val="22"/>
        </w:rPr>
      </w:pPr>
      <w:r w:rsidRPr="00726E1F">
        <w:rPr>
          <w:rStyle w:val="normaltextrun"/>
          <w:rFonts w:asciiTheme="majorHAnsi" w:hAnsiTheme="majorHAnsi" w:cs="Arial"/>
          <w:b/>
          <w:bCs/>
          <w:u w:val="single"/>
        </w:rPr>
        <w:t>Calls for</w:t>
      </w:r>
      <w:r w:rsidRPr="00726E1F">
        <w:rPr>
          <w:rStyle w:val="normaltextrun"/>
          <w:rFonts w:asciiTheme="majorHAnsi" w:hAnsiTheme="majorHAnsi" w:cs="Arial"/>
        </w:rPr>
        <w:t> all states to help identify and amend any state regulations that violate any fundamental human rights, not limited to their own country, but in any country that applies sharia law to some extent;</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numPr>
          <w:ilvl w:val="0"/>
          <w:numId w:val="5"/>
        </w:numPr>
        <w:spacing w:before="0" w:beforeAutospacing="0" w:after="0" w:afterAutospacing="0"/>
        <w:ind w:left="360" w:firstLine="0"/>
        <w:textAlignment w:val="baseline"/>
        <w:rPr>
          <w:rFonts w:asciiTheme="majorHAnsi" w:hAnsiTheme="majorHAnsi" w:cs="Arial"/>
          <w:sz w:val="22"/>
          <w:szCs w:val="22"/>
        </w:rPr>
      </w:pPr>
      <w:r w:rsidRPr="00726E1F">
        <w:rPr>
          <w:rStyle w:val="normaltextrun"/>
          <w:rFonts w:asciiTheme="majorHAnsi" w:hAnsiTheme="majorHAnsi" w:cs="Arial"/>
          <w:b/>
          <w:bCs/>
          <w:u w:val="single"/>
        </w:rPr>
        <w:t>Encourages</w:t>
      </w:r>
      <w:r w:rsidRPr="00726E1F">
        <w:rPr>
          <w:rStyle w:val="normaltextrun"/>
          <w:rFonts w:asciiTheme="majorHAnsi" w:hAnsiTheme="majorHAnsi" w:cs="Arial"/>
        </w:rPr>
        <w:t> greater international communication between the countries of the Middle East to help standardise and regulate the interpretations of sharia law;</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numPr>
          <w:ilvl w:val="0"/>
          <w:numId w:val="6"/>
        </w:numPr>
        <w:spacing w:before="0" w:beforeAutospacing="0" w:after="0" w:afterAutospacing="0"/>
        <w:ind w:left="360" w:firstLine="0"/>
        <w:textAlignment w:val="baseline"/>
        <w:rPr>
          <w:rFonts w:asciiTheme="majorHAnsi" w:hAnsiTheme="majorHAnsi" w:cs="Arial"/>
          <w:sz w:val="22"/>
          <w:szCs w:val="22"/>
        </w:rPr>
      </w:pPr>
      <w:r w:rsidRPr="00726E1F">
        <w:rPr>
          <w:rStyle w:val="normaltextrun"/>
          <w:rFonts w:asciiTheme="majorHAnsi" w:hAnsiTheme="majorHAnsi" w:cs="Arial"/>
          <w:b/>
          <w:bCs/>
          <w:u w:val="single"/>
        </w:rPr>
        <w:t>Calls for</w:t>
      </w:r>
      <w:r w:rsidRPr="00726E1F">
        <w:rPr>
          <w:rStyle w:val="normaltextrun"/>
          <w:rFonts w:asciiTheme="majorHAnsi" w:hAnsiTheme="majorHAnsi" w:cs="Arial"/>
        </w:rPr>
        <w:t> member states to regulate court rulings in terms of interpretation of punishments, in order to produce a codified constitution, by:</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numPr>
          <w:ilvl w:val="0"/>
          <w:numId w:val="7"/>
        </w:numPr>
        <w:spacing w:before="0" w:beforeAutospacing="0" w:after="0" w:afterAutospacing="0"/>
        <w:ind w:left="1080" w:firstLine="0"/>
        <w:textAlignment w:val="baseline"/>
        <w:rPr>
          <w:rFonts w:asciiTheme="majorHAnsi" w:hAnsiTheme="majorHAnsi" w:cs="Arial"/>
          <w:sz w:val="22"/>
          <w:szCs w:val="22"/>
        </w:rPr>
      </w:pPr>
      <w:r w:rsidRPr="00726E1F">
        <w:rPr>
          <w:rStyle w:val="normaltextrun"/>
          <w:rFonts w:asciiTheme="majorHAnsi" w:hAnsiTheme="majorHAnsi" w:cs="Arial"/>
        </w:rPr>
        <w:t>Identifying the main inconsistencies in crime and punishment, and stipulating a certain punishment for the crime;</w:t>
      </w:r>
      <w:r w:rsidRPr="00726E1F">
        <w:rPr>
          <w:rStyle w:val="eop"/>
          <w:rFonts w:asciiTheme="majorHAnsi" w:hAnsiTheme="majorHAnsi" w:cs="Arial"/>
        </w:rPr>
        <w:t> </w:t>
      </w:r>
    </w:p>
    <w:p w:rsidR="00222B78" w:rsidRPr="00726E1F" w:rsidRDefault="00222B78" w:rsidP="00222B78">
      <w:pPr>
        <w:pStyle w:val="paragraph"/>
        <w:spacing w:before="0" w:beforeAutospacing="0" w:after="0" w:afterAutospacing="0"/>
        <w:ind w:left="1440"/>
        <w:textAlignment w:val="baseline"/>
        <w:rPr>
          <w:rFonts w:asciiTheme="majorHAnsi" w:hAnsiTheme="majorHAnsi" w:cs="Segoe UI"/>
          <w:sz w:val="18"/>
          <w:szCs w:val="18"/>
        </w:rPr>
      </w:pPr>
      <w:r w:rsidRPr="00726E1F">
        <w:rPr>
          <w:rStyle w:val="eop"/>
          <w:rFonts w:asciiTheme="majorHAnsi" w:hAnsiTheme="majorHAnsi" w:cs="Arial"/>
        </w:rPr>
        <w:t> </w:t>
      </w:r>
    </w:p>
    <w:p w:rsidR="00222B78" w:rsidRPr="00726E1F" w:rsidRDefault="00222B78" w:rsidP="00222B78">
      <w:pPr>
        <w:pStyle w:val="paragraph"/>
        <w:numPr>
          <w:ilvl w:val="0"/>
          <w:numId w:val="8"/>
        </w:numPr>
        <w:spacing w:before="0" w:beforeAutospacing="0" w:after="0" w:afterAutospacing="0"/>
        <w:ind w:left="1080" w:firstLine="0"/>
        <w:textAlignment w:val="baseline"/>
        <w:rPr>
          <w:rFonts w:asciiTheme="majorHAnsi" w:hAnsiTheme="majorHAnsi" w:cs="Arial"/>
          <w:sz w:val="22"/>
          <w:szCs w:val="22"/>
        </w:rPr>
      </w:pPr>
      <w:r w:rsidRPr="00726E1F">
        <w:rPr>
          <w:rStyle w:val="normaltextrun"/>
          <w:rFonts w:asciiTheme="majorHAnsi" w:hAnsiTheme="majorHAnsi" w:cs="Arial"/>
        </w:rPr>
        <w:t>Reflecting on whether any of the current punishments should be changed or adapted to life in the modern world</w:t>
      </w:r>
      <w:r w:rsidR="0025346B">
        <w:rPr>
          <w:rStyle w:val="normaltextrun"/>
          <w:rFonts w:asciiTheme="majorHAnsi" w:hAnsiTheme="majorHAnsi" w:cs="Arial"/>
        </w:rPr>
        <w:t>.</w:t>
      </w:r>
    </w:p>
    <w:p w:rsidR="00E34659" w:rsidRPr="00222B78" w:rsidRDefault="00E34659" w:rsidP="00222B78">
      <w:pPr>
        <w:suppressLineNumbers/>
        <w:spacing w:after="200" w:line="240" w:lineRule="auto"/>
        <w:ind w:left="720"/>
        <w:contextualSpacing/>
        <w:rPr>
          <w:rFonts w:ascii="Calibri" w:eastAsia="Calibri" w:hAnsi="Calibri" w:cs="Times New Roman"/>
          <w:noProof/>
          <w:sz w:val="24"/>
          <w:szCs w:val="24"/>
          <w:lang w:eastAsia="en-GB"/>
        </w:rPr>
      </w:pPr>
    </w:p>
    <w:sectPr w:rsidR="00E34659" w:rsidRPr="00222B78" w:rsidSect="00222B7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718" w:rsidRDefault="00FE6718" w:rsidP="00222B78">
      <w:pPr>
        <w:spacing w:after="0" w:line="240" w:lineRule="auto"/>
      </w:pPr>
      <w:r>
        <w:separator/>
      </w:r>
    </w:p>
  </w:endnote>
  <w:endnote w:type="continuationSeparator" w:id="0">
    <w:p w:rsidR="00FE6718" w:rsidRDefault="00FE6718" w:rsidP="00222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718" w:rsidRDefault="00FE6718" w:rsidP="00222B78">
      <w:pPr>
        <w:spacing w:after="0" w:line="240" w:lineRule="auto"/>
      </w:pPr>
      <w:r>
        <w:separator/>
      </w:r>
    </w:p>
  </w:footnote>
  <w:footnote w:type="continuationSeparator" w:id="0">
    <w:p w:rsidR="00FE6718" w:rsidRDefault="00FE6718" w:rsidP="00222B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0714"/>
    <w:multiLevelType w:val="multilevel"/>
    <w:tmpl w:val="6E1A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387CD2"/>
    <w:multiLevelType w:val="multilevel"/>
    <w:tmpl w:val="C408F4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EF65AD"/>
    <w:multiLevelType w:val="multilevel"/>
    <w:tmpl w:val="E20440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A81557"/>
    <w:multiLevelType w:val="hybridMultilevel"/>
    <w:tmpl w:val="8954C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825699"/>
    <w:multiLevelType w:val="multilevel"/>
    <w:tmpl w:val="EB024E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DC7FF8"/>
    <w:multiLevelType w:val="multilevel"/>
    <w:tmpl w:val="5B24CA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3466260"/>
    <w:multiLevelType w:val="multilevel"/>
    <w:tmpl w:val="7CDEC5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A95DB3"/>
    <w:multiLevelType w:val="multilevel"/>
    <w:tmpl w:val="B15226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A92AC1"/>
    <w:multiLevelType w:val="multilevel"/>
    <w:tmpl w:val="BA9804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46589B"/>
    <w:multiLevelType w:val="hybridMultilevel"/>
    <w:tmpl w:val="DCBE2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62C50"/>
    <w:multiLevelType w:val="multilevel"/>
    <w:tmpl w:val="782235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9"/>
  </w:num>
  <w:num w:numId="3">
    <w:abstractNumId w:val="0"/>
  </w:num>
  <w:num w:numId="4">
    <w:abstractNumId w:val="7"/>
  </w:num>
  <w:num w:numId="5">
    <w:abstractNumId w:val="6"/>
  </w:num>
  <w:num w:numId="6">
    <w:abstractNumId w:val="4"/>
  </w:num>
  <w:num w:numId="7">
    <w:abstractNumId w:val="10"/>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576"/>
    <w:rsid w:val="0002162E"/>
    <w:rsid w:val="00222B78"/>
    <w:rsid w:val="0025346B"/>
    <w:rsid w:val="0054207F"/>
    <w:rsid w:val="00726E1F"/>
    <w:rsid w:val="00C45576"/>
    <w:rsid w:val="00E34659"/>
    <w:rsid w:val="00E53F62"/>
    <w:rsid w:val="00FE6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13EDF"/>
  <w15:chartTrackingRefBased/>
  <w15:docId w15:val="{1CCE0533-EB5C-441D-AD78-CB6488BA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576"/>
  </w:style>
  <w:style w:type="paragraph" w:styleId="Heading1">
    <w:name w:val="heading 1"/>
    <w:basedOn w:val="Normal"/>
    <w:next w:val="Normal"/>
    <w:link w:val="Heading1Char"/>
    <w:uiPriority w:val="9"/>
    <w:qFormat/>
    <w:rsid w:val="00C455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4557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57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45576"/>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222B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22B78"/>
  </w:style>
  <w:style w:type="character" w:customStyle="1" w:styleId="eop">
    <w:name w:val="eop"/>
    <w:basedOn w:val="DefaultParagraphFont"/>
    <w:rsid w:val="00222B78"/>
  </w:style>
  <w:style w:type="paragraph" w:styleId="Header">
    <w:name w:val="header"/>
    <w:basedOn w:val="Normal"/>
    <w:link w:val="HeaderChar"/>
    <w:uiPriority w:val="99"/>
    <w:unhideWhenUsed/>
    <w:rsid w:val="0022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B78"/>
  </w:style>
  <w:style w:type="paragraph" w:styleId="Footer">
    <w:name w:val="footer"/>
    <w:basedOn w:val="Normal"/>
    <w:link w:val="FooterChar"/>
    <w:uiPriority w:val="99"/>
    <w:unhideWhenUsed/>
    <w:rsid w:val="0022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B78"/>
  </w:style>
  <w:style w:type="character" w:styleId="LineNumber">
    <w:name w:val="line number"/>
    <w:basedOn w:val="DefaultParagraphFont"/>
    <w:uiPriority w:val="99"/>
    <w:semiHidden/>
    <w:unhideWhenUsed/>
    <w:rsid w:val="00222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896886">
      <w:bodyDiv w:val="1"/>
      <w:marLeft w:val="0"/>
      <w:marRight w:val="0"/>
      <w:marTop w:val="0"/>
      <w:marBottom w:val="0"/>
      <w:divBdr>
        <w:top w:val="none" w:sz="0" w:space="0" w:color="auto"/>
        <w:left w:val="none" w:sz="0" w:space="0" w:color="auto"/>
        <w:bottom w:val="none" w:sz="0" w:space="0" w:color="auto"/>
        <w:right w:val="none" w:sz="0" w:space="0" w:color="auto"/>
      </w:divBdr>
      <w:divsChild>
        <w:div w:id="330647235">
          <w:marLeft w:val="0"/>
          <w:marRight w:val="0"/>
          <w:marTop w:val="0"/>
          <w:marBottom w:val="0"/>
          <w:divBdr>
            <w:top w:val="none" w:sz="0" w:space="0" w:color="auto"/>
            <w:left w:val="none" w:sz="0" w:space="0" w:color="auto"/>
            <w:bottom w:val="none" w:sz="0" w:space="0" w:color="auto"/>
            <w:right w:val="none" w:sz="0" w:space="0" w:color="auto"/>
          </w:divBdr>
        </w:div>
        <w:div w:id="1441800460">
          <w:marLeft w:val="0"/>
          <w:marRight w:val="0"/>
          <w:marTop w:val="0"/>
          <w:marBottom w:val="0"/>
          <w:divBdr>
            <w:top w:val="none" w:sz="0" w:space="0" w:color="auto"/>
            <w:left w:val="none" w:sz="0" w:space="0" w:color="auto"/>
            <w:bottom w:val="none" w:sz="0" w:space="0" w:color="auto"/>
            <w:right w:val="none" w:sz="0" w:space="0" w:color="auto"/>
          </w:divBdr>
        </w:div>
        <w:div w:id="1680624184">
          <w:marLeft w:val="0"/>
          <w:marRight w:val="0"/>
          <w:marTop w:val="0"/>
          <w:marBottom w:val="0"/>
          <w:divBdr>
            <w:top w:val="none" w:sz="0" w:space="0" w:color="auto"/>
            <w:left w:val="none" w:sz="0" w:space="0" w:color="auto"/>
            <w:bottom w:val="none" w:sz="0" w:space="0" w:color="auto"/>
            <w:right w:val="none" w:sz="0" w:space="0" w:color="auto"/>
          </w:divBdr>
        </w:div>
        <w:div w:id="1554151042">
          <w:marLeft w:val="0"/>
          <w:marRight w:val="0"/>
          <w:marTop w:val="0"/>
          <w:marBottom w:val="0"/>
          <w:divBdr>
            <w:top w:val="none" w:sz="0" w:space="0" w:color="auto"/>
            <w:left w:val="none" w:sz="0" w:space="0" w:color="auto"/>
            <w:bottom w:val="none" w:sz="0" w:space="0" w:color="auto"/>
            <w:right w:val="none" w:sz="0" w:space="0" w:color="auto"/>
          </w:divBdr>
        </w:div>
        <w:div w:id="140732133">
          <w:marLeft w:val="0"/>
          <w:marRight w:val="0"/>
          <w:marTop w:val="0"/>
          <w:marBottom w:val="0"/>
          <w:divBdr>
            <w:top w:val="none" w:sz="0" w:space="0" w:color="auto"/>
            <w:left w:val="none" w:sz="0" w:space="0" w:color="auto"/>
            <w:bottom w:val="none" w:sz="0" w:space="0" w:color="auto"/>
            <w:right w:val="none" w:sz="0" w:space="0" w:color="auto"/>
          </w:divBdr>
        </w:div>
        <w:div w:id="2092576385">
          <w:marLeft w:val="0"/>
          <w:marRight w:val="0"/>
          <w:marTop w:val="0"/>
          <w:marBottom w:val="0"/>
          <w:divBdr>
            <w:top w:val="none" w:sz="0" w:space="0" w:color="auto"/>
            <w:left w:val="none" w:sz="0" w:space="0" w:color="auto"/>
            <w:bottom w:val="none" w:sz="0" w:space="0" w:color="auto"/>
            <w:right w:val="none" w:sz="0" w:space="0" w:color="auto"/>
          </w:divBdr>
        </w:div>
        <w:div w:id="449782665">
          <w:marLeft w:val="0"/>
          <w:marRight w:val="0"/>
          <w:marTop w:val="0"/>
          <w:marBottom w:val="0"/>
          <w:divBdr>
            <w:top w:val="none" w:sz="0" w:space="0" w:color="auto"/>
            <w:left w:val="none" w:sz="0" w:space="0" w:color="auto"/>
            <w:bottom w:val="none" w:sz="0" w:space="0" w:color="auto"/>
            <w:right w:val="none" w:sz="0" w:space="0" w:color="auto"/>
          </w:divBdr>
        </w:div>
        <w:div w:id="1564750740">
          <w:marLeft w:val="0"/>
          <w:marRight w:val="0"/>
          <w:marTop w:val="0"/>
          <w:marBottom w:val="0"/>
          <w:divBdr>
            <w:top w:val="none" w:sz="0" w:space="0" w:color="auto"/>
            <w:left w:val="none" w:sz="0" w:space="0" w:color="auto"/>
            <w:bottom w:val="none" w:sz="0" w:space="0" w:color="auto"/>
            <w:right w:val="none" w:sz="0" w:space="0" w:color="auto"/>
          </w:divBdr>
        </w:div>
        <w:div w:id="1273518878">
          <w:marLeft w:val="0"/>
          <w:marRight w:val="0"/>
          <w:marTop w:val="0"/>
          <w:marBottom w:val="0"/>
          <w:divBdr>
            <w:top w:val="none" w:sz="0" w:space="0" w:color="auto"/>
            <w:left w:val="none" w:sz="0" w:space="0" w:color="auto"/>
            <w:bottom w:val="none" w:sz="0" w:space="0" w:color="auto"/>
            <w:right w:val="none" w:sz="0" w:space="0" w:color="auto"/>
          </w:divBdr>
        </w:div>
        <w:div w:id="911817814">
          <w:marLeft w:val="0"/>
          <w:marRight w:val="0"/>
          <w:marTop w:val="0"/>
          <w:marBottom w:val="0"/>
          <w:divBdr>
            <w:top w:val="none" w:sz="0" w:space="0" w:color="auto"/>
            <w:left w:val="none" w:sz="0" w:space="0" w:color="auto"/>
            <w:bottom w:val="none" w:sz="0" w:space="0" w:color="auto"/>
            <w:right w:val="none" w:sz="0" w:space="0" w:color="auto"/>
          </w:divBdr>
        </w:div>
        <w:div w:id="1129742127">
          <w:marLeft w:val="0"/>
          <w:marRight w:val="0"/>
          <w:marTop w:val="0"/>
          <w:marBottom w:val="0"/>
          <w:divBdr>
            <w:top w:val="none" w:sz="0" w:space="0" w:color="auto"/>
            <w:left w:val="none" w:sz="0" w:space="0" w:color="auto"/>
            <w:bottom w:val="none" w:sz="0" w:space="0" w:color="auto"/>
            <w:right w:val="none" w:sz="0" w:space="0" w:color="auto"/>
          </w:divBdr>
          <w:divsChild>
            <w:div w:id="1199049793">
              <w:marLeft w:val="0"/>
              <w:marRight w:val="0"/>
              <w:marTop w:val="0"/>
              <w:marBottom w:val="0"/>
              <w:divBdr>
                <w:top w:val="none" w:sz="0" w:space="0" w:color="auto"/>
                <w:left w:val="none" w:sz="0" w:space="0" w:color="auto"/>
                <w:bottom w:val="none" w:sz="0" w:space="0" w:color="auto"/>
                <w:right w:val="none" w:sz="0" w:space="0" w:color="auto"/>
              </w:divBdr>
            </w:div>
            <w:div w:id="780877006">
              <w:marLeft w:val="0"/>
              <w:marRight w:val="0"/>
              <w:marTop w:val="0"/>
              <w:marBottom w:val="0"/>
              <w:divBdr>
                <w:top w:val="none" w:sz="0" w:space="0" w:color="auto"/>
                <w:left w:val="none" w:sz="0" w:space="0" w:color="auto"/>
                <w:bottom w:val="none" w:sz="0" w:space="0" w:color="auto"/>
                <w:right w:val="none" w:sz="0" w:space="0" w:color="auto"/>
              </w:divBdr>
            </w:div>
            <w:div w:id="1301885969">
              <w:marLeft w:val="0"/>
              <w:marRight w:val="0"/>
              <w:marTop w:val="0"/>
              <w:marBottom w:val="0"/>
              <w:divBdr>
                <w:top w:val="none" w:sz="0" w:space="0" w:color="auto"/>
                <w:left w:val="none" w:sz="0" w:space="0" w:color="auto"/>
                <w:bottom w:val="none" w:sz="0" w:space="0" w:color="auto"/>
                <w:right w:val="none" w:sz="0" w:space="0" w:color="auto"/>
              </w:divBdr>
            </w:div>
            <w:div w:id="984043274">
              <w:marLeft w:val="0"/>
              <w:marRight w:val="0"/>
              <w:marTop w:val="0"/>
              <w:marBottom w:val="0"/>
              <w:divBdr>
                <w:top w:val="none" w:sz="0" w:space="0" w:color="auto"/>
                <w:left w:val="none" w:sz="0" w:space="0" w:color="auto"/>
                <w:bottom w:val="none" w:sz="0" w:space="0" w:color="auto"/>
                <w:right w:val="none" w:sz="0" w:space="0" w:color="auto"/>
              </w:divBdr>
            </w:div>
          </w:divsChild>
        </w:div>
        <w:div w:id="1764914352">
          <w:marLeft w:val="0"/>
          <w:marRight w:val="0"/>
          <w:marTop w:val="0"/>
          <w:marBottom w:val="0"/>
          <w:divBdr>
            <w:top w:val="none" w:sz="0" w:space="0" w:color="auto"/>
            <w:left w:val="none" w:sz="0" w:space="0" w:color="auto"/>
            <w:bottom w:val="none" w:sz="0" w:space="0" w:color="auto"/>
            <w:right w:val="none" w:sz="0" w:space="0" w:color="auto"/>
          </w:divBdr>
          <w:divsChild>
            <w:div w:id="936058207">
              <w:marLeft w:val="0"/>
              <w:marRight w:val="0"/>
              <w:marTop w:val="0"/>
              <w:marBottom w:val="0"/>
              <w:divBdr>
                <w:top w:val="none" w:sz="0" w:space="0" w:color="auto"/>
                <w:left w:val="none" w:sz="0" w:space="0" w:color="auto"/>
                <w:bottom w:val="none" w:sz="0" w:space="0" w:color="auto"/>
                <w:right w:val="none" w:sz="0" w:space="0" w:color="auto"/>
              </w:divBdr>
            </w:div>
            <w:div w:id="2010407915">
              <w:marLeft w:val="0"/>
              <w:marRight w:val="0"/>
              <w:marTop w:val="0"/>
              <w:marBottom w:val="0"/>
              <w:divBdr>
                <w:top w:val="none" w:sz="0" w:space="0" w:color="auto"/>
                <w:left w:val="none" w:sz="0" w:space="0" w:color="auto"/>
                <w:bottom w:val="none" w:sz="0" w:space="0" w:color="auto"/>
                <w:right w:val="none" w:sz="0" w:space="0" w:color="auto"/>
              </w:divBdr>
            </w:div>
          </w:divsChild>
        </w:div>
        <w:div w:id="1390106914">
          <w:marLeft w:val="0"/>
          <w:marRight w:val="0"/>
          <w:marTop w:val="0"/>
          <w:marBottom w:val="0"/>
          <w:divBdr>
            <w:top w:val="none" w:sz="0" w:space="0" w:color="auto"/>
            <w:left w:val="none" w:sz="0" w:space="0" w:color="auto"/>
            <w:bottom w:val="none" w:sz="0" w:space="0" w:color="auto"/>
            <w:right w:val="none" w:sz="0" w:space="0" w:color="auto"/>
          </w:divBdr>
          <w:divsChild>
            <w:div w:id="1104154715">
              <w:marLeft w:val="0"/>
              <w:marRight w:val="0"/>
              <w:marTop w:val="0"/>
              <w:marBottom w:val="0"/>
              <w:divBdr>
                <w:top w:val="none" w:sz="0" w:space="0" w:color="auto"/>
                <w:left w:val="none" w:sz="0" w:space="0" w:color="auto"/>
                <w:bottom w:val="none" w:sz="0" w:space="0" w:color="auto"/>
                <w:right w:val="none" w:sz="0" w:space="0" w:color="auto"/>
              </w:divBdr>
            </w:div>
            <w:div w:id="84227465">
              <w:marLeft w:val="0"/>
              <w:marRight w:val="0"/>
              <w:marTop w:val="0"/>
              <w:marBottom w:val="0"/>
              <w:divBdr>
                <w:top w:val="none" w:sz="0" w:space="0" w:color="auto"/>
                <w:left w:val="none" w:sz="0" w:space="0" w:color="auto"/>
                <w:bottom w:val="none" w:sz="0" w:space="0" w:color="auto"/>
                <w:right w:val="none" w:sz="0" w:space="0" w:color="auto"/>
              </w:divBdr>
            </w:div>
            <w:div w:id="1672373160">
              <w:marLeft w:val="0"/>
              <w:marRight w:val="0"/>
              <w:marTop w:val="0"/>
              <w:marBottom w:val="0"/>
              <w:divBdr>
                <w:top w:val="none" w:sz="0" w:space="0" w:color="auto"/>
                <w:left w:val="none" w:sz="0" w:space="0" w:color="auto"/>
                <w:bottom w:val="none" w:sz="0" w:space="0" w:color="auto"/>
                <w:right w:val="none" w:sz="0" w:space="0" w:color="auto"/>
              </w:divBdr>
            </w:div>
          </w:divsChild>
        </w:div>
        <w:div w:id="1511725484">
          <w:marLeft w:val="0"/>
          <w:marRight w:val="0"/>
          <w:marTop w:val="0"/>
          <w:marBottom w:val="0"/>
          <w:divBdr>
            <w:top w:val="none" w:sz="0" w:space="0" w:color="auto"/>
            <w:left w:val="none" w:sz="0" w:space="0" w:color="auto"/>
            <w:bottom w:val="none" w:sz="0" w:space="0" w:color="auto"/>
            <w:right w:val="none" w:sz="0" w:space="0" w:color="auto"/>
          </w:divBdr>
          <w:divsChild>
            <w:div w:id="1240558575">
              <w:marLeft w:val="0"/>
              <w:marRight w:val="0"/>
              <w:marTop w:val="0"/>
              <w:marBottom w:val="0"/>
              <w:divBdr>
                <w:top w:val="none" w:sz="0" w:space="0" w:color="auto"/>
                <w:left w:val="none" w:sz="0" w:space="0" w:color="auto"/>
                <w:bottom w:val="none" w:sz="0" w:space="0" w:color="auto"/>
                <w:right w:val="none" w:sz="0" w:space="0" w:color="auto"/>
              </w:divBdr>
            </w:div>
            <w:div w:id="19876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Manchester High School for Girls</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Xu-Tang</dc:creator>
  <cp:keywords/>
  <dc:description/>
  <cp:lastModifiedBy>Anoushka Mazumdar</cp:lastModifiedBy>
  <cp:revision>4</cp:revision>
  <dcterms:created xsi:type="dcterms:W3CDTF">2018-09-28T14:12:00Z</dcterms:created>
  <dcterms:modified xsi:type="dcterms:W3CDTF">2018-10-28T17:20:00Z</dcterms:modified>
</cp:coreProperties>
</file>